
<file path=[Content_Types].xml><?xml version="1.0" encoding="utf-8"?>
<Types xmlns="http://schemas.openxmlformats.org/package/2006/content-types">
  <Default Extension="xml" ContentType="application/xml"/>
  <Default Extension="bin" ContentType="application/vnd.openxmlformats-officedocument.oleObject"/>
  <Default Extension="wmf" ContentType="image/x-wmf"/>
  <Default Extension="emf" ContentType="image/x-emf"/>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eastAsia="黑体" w:cs="Times New Roman"/>
          <w:b/>
          <w:bCs/>
          <w:color w:val="000000"/>
          <w:sz w:val="24"/>
          <w:szCs w:val="20"/>
        </w:rPr>
      </w:pPr>
      <w:r>
        <w:rPr>
          <w:rFonts w:ascii="Times New Roman" w:hAnsi="Times New Roman" w:eastAsia="黑体" w:cs="Times New Roman"/>
          <w:b/>
          <w:bCs/>
          <w:color w:val="000000"/>
          <w:sz w:val="24"/>
          <w:szCs w:val="20"/>
        </w:rPr>
        <w:t>投稿须知：</w:t>
      </w:r>
    </w:p>
    <w:p>
      <w:pPr>
        <w:rPr>
          <w:rFonts w:ascii="Times New Roman" w:hAnsi="Times New Roman" w:eastAsia="黑体" w:cs="Times New Roman"/>
          <w:color w:val="000000" w:themeColor="text1"/>
          <w:sz w:val="24"/>
          <w:szCs w:val="24"/>
          <w14:textFill>
            <w14:solidFill>
              <w14:schemeClr w14:val="tx1"/>
            </w14:solidFill>
          </w14:textFill>
        </w:rPr>
      </w:pPr>
      <w:r>
        <w:rPr>
          <w:rFonts w:hint="eastAsia" w:ascii="Times New Roman" w:hAnsi="Times New Roman" w:eastAsia="黑体" w:cs="Times New Roman"/>
          <w:color w:val="000000" w:themeColor="text1"/>
          <w:sz w:val="24"/>
          <w:szCs w:val="24"/>
          <w14:textFill>
            <w14:solidFill>
              <w14:schemeClr w14:val="tx1"/>
            </w14:solidFill>
          </w14:textFill>
        </w:rPr>
        <w:t xml:space="preserve">1. </w:t>
      </w:r>
      <w:r>
        <w:rPr>
          <w:rFonts w:ascii="Times New Roman" w:hAnsi="Times New Roman" w:eastAsia="黑体" w:cs="Times New Roman"/>
          <w:color w:val="000000" w:themeColor="text1"/>
          <w:sz w:val="24"/>
          <w:szCs w:val="24"/>
          <w14:textFill>
            <w14:solidFill>
              <w14:schemeClr w14:val="tx1"/>
            </w14:solidFill>
          </w14:textFill>
        </w:rPr>
        <w:t>本刊严禁一稿多投，严禁对研究成果进行有意识的肢解投稿。</w:t>
      </w:r>
    </w:p>
    <w:p>
      <w:pPr>
        <w:rPr>
          <w:rFonts w:ascii="Times New Roman" w:hAnsi="Times New Roman" w:eastAsia="黑体" w:cs="Times New Roman"/>
          <w:color w:val="000000" w:themeColor="text1"/>
          <w:sz w:val="24"/>
          <w:szCs w:val="24"/>
          <w14:textFill>
            <w14:solidFill>
              <w14:schemeClr w14:val="tx1"/>
            </w14:solidFill>
          </w14:textFill>
        </w:rPr>
      </w:pPr>
      <w:r>
        <w:rPr>
          <w:rFonts w:ascii="Times New Roman" w:hAnsi="Times New Roman" w:eastAsia="黑体" w:cs="Times New Roman"/>
          <w:color w:val="000000" w:themeColor="text1"/>
          <w:sz w:val="24"/>
          <w14:textFill>
            <w14:solidFill>
              <w14:schemeClr w14:val="tx1"/>
            </w14:solidFill>
          </w14:textFill>
        </w:rPr>
        <w:t xml:space="preserve">2. </w:t>
      </w:r>
      <w:r>
        <w:rPr>
          <w:rFonts w:ascii="Times New Roman" w:hAnsi="Times New Roman" w:eastAsia="黑体" w:cs="Times New Roman"/>
          <w:color w:val="000000" w:themeColor="text1"/>
          <w:sz w:val="24"/>
          <w:szCs w:val="24"/>
          <w14:textFill>
            <w14:solidFill>
              <w14:schemeClr w14:val="tx1"/>
            </w14:solidFill>
          </w14:textFill>
        </w:rPr>
        <w:t>投稿请在本刊网站在线投稿（http://www.chbzh.com/），文稿用 Word文件，稿件格式请严格参照本刊最新的期刊格式，格式不正确不予送审。</w:t>
      </w:r>
    </w:p>
    <w:p>
      <w:pPr>
        <w:rPr>
          <w:rStyle w:val="8"/>
          <w:rFonts w:ascii="Times New Roman" w:hAnsi="Times New Roman" w:eastAsia="黑体" w:cs="Times New Roman"/>
          <w:color w:val="000000" w:themeColor="text1"/>
          <w:sz w:val="44"/>
          <w:szCs w:val="44"/>
          <w14:textFill>
            <w14:solidFill>
              <w14:schemeClr w14:val="tx1"/>
            </w14:solidFill>
          </w14:textFill>
        </w:rPr>
      </w:pPr>
      <w:r>
        <w:rPr>
          <w:rFonts w:ascii="Times New Roman" w:hAnsi="Times New Roman" w:eastAsia="黑体" w:cs="Times New Roman"/>
          <w:color w:val="000000" w:themeColor="text1"/>
          <w:sz w:val="24"/>
          <w14:textFill>
            <w14:solidFill>
              <w14:schemeClr w14:val="tx1"/>
            </w14:solidFill>
          </w14:textFill>
        </w:rPr>
        <w:t>3. 稿件撰写前需广泛查阅相关领域国内外最新的相关研究结果，并在参考文献中列出引用文献。文章内容需主题明确、论点论据充分、逻辑清晰、语言精练。</w:t>
      </w:r>
    </w:p>
    <w:p>
      <w:pPr>
        <w:jc w:val="center"/>
        <w:rPr>
          <w:rStyle w:val="8"/>
          <w:rFonts w:ascii="宋体" w:hAnsi="宋体" w:eastAsia="宋体"/>
          <w:color w:val="000000"/>
          <w:sz w:val="44"/>
          <w:szCs w:val="44"/>
        </w:rPr>
      </w:pPr>
    </w:p>
    <w:p>
      <w:pPr>
        <w:jc w:val="center"/>
        <w:rPr>
          <w:rStyle w:val="8"/>
          <w:rFonts w:ascii="宋体" w:hAnsi="宋体" w:eastAsia="宋体"/>
          <w:color w:val="FF0000"/>
          <w:sz w:val="44"/>
          <w:szCs w:val="44"/>
        </w:rPr>
      </w:pPr>
      <w:r>
        <w:rPr>
          <w:rStyle w:val="8"/>
          <w:rFonts w:hint="eastAsia" w:ascii="宋体" w:hAnsi="宋体" w:eastAsia="宋体"/>
          <w:color w:val="000000"/>
          <w:sz w:val="36"/>
          <w:szCs w:val="36"/>
        </w:rPr>
        <w:t>中文标题</w:t>
      </w:r>
      <w:r>
        <w:rPr>
          <w:rStyle w:val="8"/>
          <w:rFonts w:hint="eastAsia" w:ascii="宋体" w:hAnsi="宋体" w:eastAsia="宋体"/>
          <w:color w:val="FF0000"/>
          <w:sz w:val="36"/>
          <w:szCs w:val="36"/>
        </w:rPr>
        <w:t>（宋体小2号）</w:t>
      </w:r>
    </w:p>
    <w:p>
      <w:pPr>
        <w:pStyle w:val="9"/>
        <w:ind w:left="630" w:right="630"/>
        <w:rPr>
          <w:rFonts w:ascii="楷体GB2312" w:eastAsia="楷体GB2312"/>
          <w:color w:val="FF0000"/>
          <w:sz w:val="21"/>
          <w:szCs w:val="21"/>
        </w:rPr>
      </w:pPr>
      <w:r>
        <w:rPr>
          <w:rFonts w:hint="eastAsia"/>
          <w:sz w:val="21"/>
          <w:szCs w:val="21"/>
        </w:rPr>
        <w:t>张</w:t>
      </w:r>
      <w:r>
        <w:rPr>
          <w:rFonts w:hint="eastAsia" w:ascii="宋体" w:hAnsi="宋体" w:eastAsia="宋体"/>
          <w:sz w:val="21"/>
          <w:szCs w:val="21"/>
        </w:rPr>
        <w:t>××</w:t>
      </w:r>
      <w:r>
        <w:rPr>
          <w:rFonts w:hint="eastAsia"/>
          <w:sz w:val="21"/>
          <w:szCs w:val="21"/>
          <w:vertAlign w:val="superscript"/>
        </w:rPr>
        <w:t>1</w:t>
      </w:r>
      <w:r>
        <w:rPr>
          <w:rFonts w:hint="eastAsia"/>
          <w:sz w:val="21"/>
          <w:szCs w:val="21"/>
        </w:rPr>
        <w:t>，赵</w:t>
      </w:r>
      <w:r>
        <w:rPr>
          <w:rFonts w:hint="eastAsia" w:ascii="宋体" w:hAnsi="宋体" w:eastAsia="宋体"/>
          <w:sz w:val="21"/>
          <w:szCs w:val="21"/>
        </w:rPr>
        <w:t>××</w:t>
      </w:r>
      <w:r>
        <w:rPr>
          <w:rFonts w:hint="eastAsia"/>
          <w:sz w:val="21"/>
          <w:szCs w:val="21"/>
          <w:vertAlign w:val="superscript"/>
        </w:rPr>
        <w:t>2</w:t>
      </w:r>
      <w:r>
        <w:rPr>
          <w:rFonts w:hint="eastAsia"/>
          <w:sz w:val="21"/>
          <w:szCs w:val="21"/>
        </w:rPr>
        <w:t>，孙</w:t>
      </w:r>
      <w:r>
        <w:rPr>
          <w:rFonts w:hint="eastAsia" w:ascii="宋体" w:hAnsi="宋体" w:eastAsia="宋体"/>
          <w:sz w:val="21"/>
          <w:szCs w:val="21"/>
        </w:rPr>
        <w:t>××</w:t>
      </w:r>
      <w:r>
        <w:rPr>
          <w:rFonts w:hint="eastAsia"/>
          <w:sz w:val="21"/>
          <w:szCs w:val="21"/>
          <w:vertAlign w:val="superscript"/>
        </w:rPr>
        <w:t>3</w:t>
      </w:r>
      <w:r>
        <w:rPr>
          <w:rFonts w:hint="eastAsia" w:ascii="楷体GB2312" w:eastAsia="楷体GB2312"/>
          <w:color w:val="FF0000"/>
          <w:sz w:val="21"/>
          <w:szCs w:val="21"/>
        </w:rPr>
        <w:t>（作者，楷体</w:t>
      </w:r>
      <w:r>
        <w:rPr>
          <w:rFonts w:eastAsia="楷体GB2312"/>
          <w:color w:val="FF0000"/>
          <w:sz w:val="21"/>
          <w:szCs w:val="21"/>
        </w:rPr>
        <w:t>GB2312</w:t>
      </w:r>
      <w:r>
        <w:rPr>
          <w:rFonts w:hint="eastAsia" w:ascii="楷体GB2312" w:eastAsia="楷体GB2312"/>
          <w:color w:val="FF0000"/>
          <w:sz w:val="21"/>
          <w:szCs w:val="21"/>
        </w:rPr>
        <w:t xml:space="preserve"> </w:t>
      </w:r>
      <w:r>
        <w:rPr>
          <w:rFonts w:eastAsia="楷体GB2312"/>
          <w:color w:val="FF0000"/>
          <w:sz w:val="21"/>
          <w:szCs w:val="21"/>
        </w:rPr>
        <w:t>5</w:t>
      </w:r>
      <w:r>
        <w:rPr>
          <w:rFonts w:hint="eastAsia" w:ascii="楷体GB2312" w:eastAsia="楷体GB2312"/>
          <w:color w:val="FF0000"/>
          <w:sz w:val="21"/>
          <w:szCs w:val="21"/>
        </w:rPr>
        <w:t>号）</w:t>
      </w:r>
    </w:p>
    <w:p>
      <w:pPr>
        <w:pStyle w:val="20"/>
        <w:rPr>
          <w:color w:val="FF0000"/>
        </w:rPr>
      </w:pPr>
      <w:r>
        <w:rPr>
          <w:rFonts w:hint="eastAsia"/>
        </w:rPr>
        <w:t>（1.单位名，省市名 邮编；2.单位名，省市名 邮编</w:t>
      </w:r>
      <w:r>
        <w:rPr>
          <w:rFonts w:hint="eastAsia" w:ascii="宋体" w:hAnsi="宋体"/>
        </w:rPr>
        <w:t>；</w:t>
      </w:r>
      <w:r>
        <w:rPr>
          <w:rFonts w:hint="eastAsia"/>
        </w:rPr>
        <w:t>3.单位名，省市名 邮编）</w:t>
      </w:r>
      <w:r>
        <w:rPr>
          <w:rFonts w:hint="eastAsia"/>
          <w:color w:val="FF0000"/>
        </w:rPr>
        <w:t>（宋体小5号）</w:t>
      </w:r>
    </w:p>
    <w:p>
      <w:pPr>
        <w:pStyle w:val="11"/>
        <w:spacing w:before="312"/>
        <w:ind w:left="630" w:right="630"/>
        <w:jc w:val="center"/>
        <w:rPr>
          <w:b/>
          <w:bCs/>
          <w:color w:val="FF0000"/>
          <w:sz w:val="24"/>
          <w:szCs w:val="24"/>
        </w:rPr>
      </w:pPr>
      <w:r>
        <w:rPr>
          <w:rFonts w:hint="eastAsia"/>
          <w:b/>
          <w:bCs/>
          <w:sz w:val="24"/>
          <w:szCs w:val="24"/>
        </w:rPr>
        <w:t>Title</w:t>
      </w:r>
      <w:r>
        <w:rPr>
          <w:rFonts w:hint="eastAsia"/>
          <w:b/>
          <w:bCs/>
          <w:color w:val="FF0000"/>
          <w:sz w:val="24"/>
          <w:szCs w:val="24"/>
        </w:rPr>
        <w:t>（英文标题，Time New Roman小4号加粗）</w:t>
      </w:r>
    </w:p>
    <w:p>
      <w:pPr>
        <w:pStyle w:val="21"/>
        <w:rPr>
          <w:color w:val="FF0000"/>
        </w:rPr>
      </w:pPr>
      <w:r>
        <w:rPr>
          <w:rFonts w:hint="eastAsia"/>
        </w:rPr>
        <w:t>英文姓名</w:t>
      </w:r>
      <w:r>
        <w:rPr>
          <w:rFonts w:hint="eastAsia"/>
          <w:i w:val="0"/>
          <w:iCs w:val="0"/>
          <w:color w:val="FF0000"/>
        </w:rPr>
        <w:t xml:space="preserve">（Time New Roman  </w:t>
      </w:r>
      <w:r>
        <w:rPr>
          <w:rFonts w:hint="eastAsia"/>
          <w:color w:val="FF0000"/>
        </w:rPr>
        <w:t>斜体5号</w:t>
      </w:r>
      <w:r>
        <w:rPr>
          <w:rFonts w:hint="eastAsia"/>
          <w:i w:val="0"/>
          <w:iCs w:val="0"/>
          <w:color w:val="FF0000"/>
        </w:rPr>
        <w:t>，姓大写，2个人名间用“,”隔开）</w:t>
      </w:r>
    </w:p>
    <w:p>
      <w:pPr>
        <w:pStyle w:val="11"/>
        <w:spacing w:before="312"/>
        <w:ind w:left="630" w:right="630"/>
        <w:jc w:val="both"/>
        <w:rPr>
          <w:rFonts w:ascii="黑体" w:hAnsi="黑体" w:eastAsia="黑体"/>
          <w:sz w:val="21"/>
          <w:szCs w:val="21"/>
        </w:rPr>
      </w:pPr>
      <w:r>
        <w:rPr>
          <w:rFonts w:hint="eastAsia" w:ascii="黑体" w:hAnsi="黑体" w:eastAsia="黑体" w:cs="宋体"/>
          <w:bCs/>
          <w:sz w:val="21"/>
          <w:szCs w:val="21"/>
        </w:rPr>
        <w:t>摘  要(黑体</w:t>
      </w:r>
      <w:r>
        <w:rPr>
          <w:rFonts w:eastAsia="黑体"/>
          <w:bCs/>
          <w:sz w:val="21"/>
          <w:szCs w:val="21"/>
        </w:rPr>
        <w:t>5</w:t>
      </w:r>
      <w:r>
        <w:rPr>
          <w:rFonts w:hint="eastAsia" w:ascii="黑体" w:hAnsi="黑体" w:eastAsia="黑体" w:cs="宋体"/>
          <w:bCs/>
          <w:sz w:val="21"/>
          <w:szCs w:val="21"/>
        </w:rPr>
        <w:t>号,中间空一个汉字)</w:t>
      </w:r>
      <w:r>
        <w:rPr>
          <w:rFonts w:cs="宋体"/>
          <w:b/>
          <w:bCs/>
          <w:sz w:val="21"/>
          <w:szCs w:val="21"/>
        </w:rPr>
        <w:t xml:space="preserve"> :</w:t>
      </w:r>
      <w:r>
        <w:rPr>
          <w:rFonts w:hint="eastAsia" w:ascii="仿宋" w:hAnsi="仿宋" w:eastAsia="仿宋" w:cs="宋体"/>
          <w:sz w:val="21"/>
          <w:szCs w:val="21"/>
        </w:rPr>
        <w:t>中文摘要内容</w:t>
      </w:r>
      <w:r>
        <w:rPr>
          <w:rFonts w:ascii="仿宋" w:hAnsi="仿宋" w:eastAsia="仿宋" w:cs="宋体"/>
          <w:color w:val="FF0000"/>
          <w:sz w:val="21"/>
          <w:szCs w:val="21"/>
        </w:rPr>
        <w:t>(</w:t>
      </w:r>
      <w:r>
        <w:rPr>
          <w:rFonts w:hint="eastAsia" w:ascii="仿宋" w:hAnsi="仿宋" w:eastAsia="仿宋" w:cs="宋体"/>
          <w:color w:val="FF0000"/>
          <w:sz w:val="21"/>
          <w:szCs w:val="21"/>
        </w:rPr>
        <w:t>仿宋</w:t>
      </w:r>
      <w:r>
        <w:rPr>
          <w:rFonts w:eastAsia="仿宋"/>
          <w:color w:val="FF0000"/>
          <w:sz w:val="21"/>
          <w:szCs w:val="21"/>
        </w:rPr>
        <w:t>GB2312 5号，摘要应具有独立性和自明性，摘录要点的形式按目的、方法、结果、结论的结构，报道出作者的主要研究成果，字数在200～400字为宜</w:t>
      </w:r>
      <w:r>
        <w:rPr>
          <w:rFonts w:ascii="仿宋" w:hAnsi="仿宋" w:eastAsia="仿宋" w:cs="宋体"/>
          <w:color w:val="FF0000"/>
          <w:sz w:val="21"/>
          <w:szCs w:val="21"/>
        </w:rPr>
        <w:t xml:space="preserve">，采用第三人称表述。) </w:t>
      </w:r>
    </w:p>
    <w:p>
      <w:pPr>
        <w:pStyle w:val="10"/>
        <w:ind w:left="630" w:right="630"/>
        <w:jc w:val="both"/>
      </w:pPr>
      <w:r>
        <w:rPr>
          <w:rFonts w:hint="eastAsia" w:ascii="黑体" w:hAnsi="黑体" w:eastAsia="黑体" w:cs="宋体"/>
          <w:bCs/>
          <w:sz w:val="21"/>
          <w:szCs w:val="21"/>
        </w:rPr>
        <w:t>关键词</w:t>
      </w:r>
      <w:r>
        <w:rPr>
          <w:rFonts w:cs="宋体"/>
          <w:b/>
          <w:bCs/>
          <w:sz w:val="21"/>
          <w:szCs w:val="21"/>
        </w:rPr>
        <w:t>:</w:t>
      </w:r>
      <w:r>
        <w:rPr>
          <w:rFonts w:hint="eastAsia" w:ascii="黑体" w:hAnsi="黑体" w:eastAsia="黑体" w:cs="宋体"/>
          <w:bCs/>
          <w:sz w:val="21"/>
          <w:szCs w:val="21"/>
        </w:rPr>
        <w:t xml:space="preserve"> (黑体</w:t>
      </w:r>
      <w:r>
        <w:rPr>
          <w:rFonts w:eastAsia="黑体"/>
          <w:bCs/>
          <w:sz w:val="21"/>
          <w:szCs w:val="21"/>
        </w:rPr>
        <w:t>5</w:t>
      </w:r>
      <w:r>
        <w:rPr>
          <w:rFonts w:hint="eastAsia" w:ascii="黑体" w:hAnsi="黑体" w:eastAsia="黑体" w:cs="宋体"/>
          <w:bCs/>
          <w:sz w:val="21"/>
          <w:szCs w:val="21"/>
        </w:rPr>
        <w:t xml:space="preserve">号) </w:t>
      </w:r>
      <w:r>
        <w:rPr>
          <w:rFonts w:cs="宋体"/>
          <w:b/>
          <w:bCs/>
          <w:sz w:val="21"/>
          <w:szCs w:val="21"/>
        </w:rPr>
        <w:t xml:space="preserve"> </w:t>
      </w:r>
      <w:r>
        <w:rPr>
          <w:rFonts w:hint="eastAsia" w:ascii="黑体" w:hAnsi="黑体" w:eastAsia="黑体" w:cs="宋体"/>
          <w:sz w:val="21"/>
          <w:szCs w:val="21"/>
        </w:rPr>
        <w:t>中文关键词内容</w:t>
      </w:r>
      <w:r>
        <w:rPr>
          <w:rFonts w:eastAsia="仿宋"/>
          <w:color w:val="FF0000"/>
          <w:sz w:val="21"/>
          <w:szCs w:val="21"/>
        </w:rPr>
        <w:t>（仿宋GB2312 5号</w:t>
      </w:r>
      <w:r>
        <w:rPr>
          <w:rFonts w:eastAsia="仿宋"/>
          <w:color w:val="FF0000"/>
        </w:rPr>
        <w:t>，</w:t>
      </w:r>
      <w:r>
        <w:rPr>
          <w:rFonts w:eastAsia="仿宋"/>
          <w:color w:val="FF0000"/>
          <w:sz w:val="21"/>
          <w:szCs w:val="21"/>
        </w:rPr>
        <w:t>关键词是为了检索的需要，从题名、层次标题和正文中选出来的，能代表论文中心内容特征的名词和术语。它应是能准确表达某种意义的词组，3～8个不等。）</w:t>
      </w:r>
    </w:p>
    <w:p>
      <w:pPr>
        <w:pStyle w:val="10"/>
        <w:ind w:left="630" w:right="630"/>
        <w:rPr>
          <w:rFonts w:cs="宋体"/>
          <w:b/>
          <w:bCs/>
          <w:color w:val="FF0000"/>
          <w:sz w:val="21"/>
          <w:szCs w:val="21"/>
        </w:rPr>
      </w:pPr>
      <w:r>
        <w:rPr>
          <w:rFonts w:hint="eastAsia"/>
          <w:b/>
          <w:bCs/>
          <w:sz w:val="21"/>
          <w:szCs w:val="21"/>
        </w:rPr>
        <w:t>Key</w:t>
      </w:r>
      <w:r>
        <w:rPr>
          <w:b/>
          <w:bCs/>
          <w:sz w:val="21"/>
          <w:szCs w:val="21"/>
        </w:rPr>
        <w:t>words</w:t>
      </w:r>
      <w:r>
        <w:rPr>
          <w:rFonts w:hint="eastAsia" w:cs="宋体"/>
          <w:b/>
          <w:bCs/>
          <w:color w:val="FF0000"/>
          <w:sz w:val="21"/>
          <w:szCs w:val="21"/>
        </w:rPr>
        <w:t>（</w:t>
      </w:r>
      <w:r>
        <w:rPr>
          <w:rFonts w:hint="eastAsia"/>
          <w:color w:val="FF0000"/>
          <w:sz w:val="21"/>
          <w:szCs w:val="21"/>
        </w:rPr>
        <w:t>Time New Roman 5号加粗</w:t>
      </w:r>
      <w:r>
        <w:rPr>
          <w:rFonts w:hint="eastAsia" w:cs="宋体"/>
          <w:b/>
          <w:bCs/>
          <w:color w:val="FF0000"/>
          <w:sz w:val="21"/>
          <w:szCs w:val="21"/>
        </w:rPr>
        <w:t>）</w:t>
      </w:r>
      <w:r>
        <w:rPr>
          <w:b/>
          <w:bCs/>
          <w:sz w:val="21"/>
          <w:szCs w:val="21"/>
        </w:rPr>
        <w:t>:</w:t>
      </w:r>
      <w:r>
        <w:rPr>
          <w:rFonts w:hint="eastAsia" w:ascii="黑体" w:hAnsi="黑体" w:eastAsia="黑体" w:cs="宋体"/>
          <w:sz w:val="21"/>
          <w:szCs w:val="21"/>
        </w:rPr>
        <w:t xml:space="preserve"> 英文关键词内容</w:t>
      </w:r>
      <w:r>
        <w:rPr>
          <w:rFonts w:hint="eastAsia" w:cs="宋体"/>
          <w:b/>
          <w:bCs/>
          <w:color w:val="FF0000"/>
          <w:sz w:val="21"/>
          <w:szCs w:val="21"/>
        </w:rPr>
        <w:t>（</w:t>
      </w:r>
      <w:r>
        <w:rPr>
          <w:rFonts w:hint="eastAsia"/>
          <w:color w:val="FF0000"/>
          <w:sz w:val="21"/>
          <w:szCs w:val="21"/>
        </w:rPr>
        <w:t>Time New Roman 5号</w:t>
      </w:r>
      <w:r>
        <w:rPr>
          <w:rFonts w:hint="eastAsia" w:cs="宋体"/>
          <w:b/>
          <w:bCs/>
          <w:color w:val="FF0000"/>
          <w:sz w:val="21"/>
          <w:szCs w:val="21"/>
        </w:rPr>
        <w:t>）</w:t>
      </w:r>
    </w:p>
    <w:p>
      <w:pPr>
        <w:pStyle w:val="10"/>
        <w:ind w:left="630" w:right="630"/>
        <w:rPr>
          <w:rFonts w:cs="宋体"/>
          <w:b/>
          <w:bCs/>
          <w:color w:val="FF0000"/>
          <w:sz w:val="21"/>
          <w:szCs w:val="21"/>
        </w:rPr>
      </w:pPr>
      <w:r>
        <w:rPr>
          <w:rFonts w:hint="eastAsia" w:ascii="黑体" w:hAnsi="黑体" w:eastAsia="黑体" w:cs="宋体"/>
          <w:bCs/>
          <w:sz w:val="21"/>
          <w:szCs w:val="21"/>
        </w:rPr>
        <w:t>中图法分类号</w:t>
      </w:r>
      <w:r>
        <w:rPr>
          <w:rFonts w:cs="宋体"/>
          <w:b/>
          <w:bCs/>
          <w:sz w:val="21"/>
          <w:szCs w:val="21"/>
        </w:rPr>
        <w:t>:</w:t>
      </w:r>
      <w:r>
        <w:rPr>
          <w:rFonts w:hint="eastAsia" w:ascii="黑体" w:hAnsi="黑体" w:eastAsia="黑体" w:cs="宋体"/>
          <w:bCs/>
          <w:sz w:val="21"/>
          <w:szCs w:val="21"/>
        </w:rPr>
        <w:t xml:space="preserve"> </w:t>
      </w:r>
      <w:r>
        <w:rPr>
          <w:rFonts w:hint="eastAsia" w:cs="宋体"/>
          <w:sz w:val="21"/>
          <w:szCs w:val="21"/>
        </w:rPr>
        <w:t>X</w:t>
      </w:r>
      <w:r>
        <w:rPr>
          <w:rFonts w:cs="宋体"/>
          <w:sz w:val="21"/>
          <w:szCs w:val="21"/>
        </w:rPr>
        <w:t xml:space="preserve">XX </w:t>
      </w:r>
      <w:r>
        <w:rPr>
          <w:rFonts w:hint="eastAsia" w:cs="宋体"/>
          <w:b/>
          <w:bCs/>
          <w:color w:val="FF0000"/>
          <w:sz w:val="21"/>
          <w:szCs w:val="21"/>
        </w:rPr>
        <w:t>（</w:t>
      </w:r>
      <w:r>
        <w:rPr>
          <w:rFonts w:hint="eastAsia"/>
          <w:color w:val="FF0000"/>
          <w:sz w:val="21"/>
          <w:szCs w:val="21"/>
        </w:rPr>
        <w:t>Times New Roman 5号</w:t>
      </w:r>
      <w:r>
        <w:rPr>
          <w:rFonts w:hint="eastAsia" w:cs="宋体"/>
          <w:b/>
          <w:bCs/>
          <w:color w:val="FF0000"/>
          <w:sz w:val="21"/>
          <w:szCs w:val="21"/>
        </w:rPr>
        <w:t>）</w:t>
      </w:r>
    </w:p>
    <w:p>
      <w:pPr>
        <w:pStyle w:val="10"/>
        <w:ind w:left="630" w:right="630"/>
        <w:rPr>
          <w:rFonts w:cs="宋体"/>
          <w:b/>
          <w:bCs/>
          <w:sz w:val="21"/>
          <w:szCs w:val="21"/>
        </w:rPr>
      </w:pPr>
    </w:p>
    <w:p>
      <w:pPr>
        <w:pStyle w:val="13"/>
        <w:numPr>
          <w:ilvl w:val="0"/>
          <w:numId w:val="1"/>
        </w:numPr>
        <w:spacing w:before="156" w:beforeLines="50" w:after="156" w:afterLines="50"/>
        <w:ind w:left="437" w:hanging="437"/>
        <w:rPr>
          <w:rFonts w:ascii="黑体" w:hAnsi="黑体" w:eastAsia="黑体" w:cs="宋体"/>
          <w:color w:val="FF0000"/>
        </w:rPr>
      </w:pPr>
      <w:r>
        <w:rPr>
          <w:rFonts w:hint="eastAsia" w:ascii="黑体" w:hAnsi="黑体" w:eastAsia="黑体" w:cs="宋体"/>
          <w:bCs/>
          <w:sz w:val="28"/>
          <w:szCs w:val="28"/>
        </w:rPr>
        <w:t>引  言</w:t>
      </w:r>
      <w:r>
        <w:rPr>
          <w:rFonts w:hint="eastAsia" w:ascii="黑体" w:hAnsi="黑体" w:eastAsia="黑体" w:cs="宋体"/>
          <w:color w:val="FF0000"/>
          <w:sz w:val="28"/>
          <w:szCs w:val="28"/>
        </w:rPr>
        <w:t>（黑体4号）</w:t>
      </w:r>
    </w:p>
    <w:p>
      <w:pPr>
        <w:pStyle w:val="13"/>
        <w:spacing w:before="0" w:after="0"/>
        <w:ind w:firstLine="420" w:firstLineChars="200"/>
        <w:jc w:val="both"/>
        <w:outlineLvl w:val="9"/>
        <w:rPr>
          <w:rFonts w:ascii="宋体" w:hAnsi="宋体" w:cs="宋体"/>
          <w:sz w:val="21"/>
          <w:szCs w:val="21"/>
        </w:rPr>
      </w:pPr>
      <w:r>
        <w:rPr>
          <w:rFonts w:hint="eastAsia" w:ascii="宋体" w:hAnsi="宋体" w:cs="宋体"/>
          <w:sz w:val="21"/>
          <w:szCs w:val="21"/>
        </w:rPr>
        <w:t>简要阐述研究工作的背景和研究目的及意义，说明目前研究热点、存在的问题，作者工作的意义，引出本文的主题给读者以引导。写作时应注意言简意赅，开门见山。</w:t>
      </w:r>
      <w:r>
        <w:rPr>
          <w:rFonts w:ascii="宋体" w:hAnsi="宋体" w:cs="宋体"/>
          <w:sz w:val="21"/>
          <w:szCs w:val="21"/>
        </w:rPr>
        <w:t>(</w:t>
      </w:r>
      <w:r>
        <w:rPr>
          <w:rFonts w:hint="eastAsia" w:ascii="宋体" w:hAnsi="宋体" w:cs="宋体"/>
          <w:color w:val="FF0000"/>
          <w:sz w:val="21"/>
          <w:szCs w:val="21"/>
        </w:rPr>
        <w:t>宋体</w:t>
      </w:r>
      <w:r>
        <w:rPr>
          <w:color w:val="FF0000"/>
          <w:sz w:val="21"/>
          <w:szCs w:val="21"/>
        </w:rPr>
        <w:t>5</w:t>
      </w:r>
      <w:r>
        <w:rPr>
          <w:rFonts w:hint="eastAsia" w:ascii="宋体" w:hAnsi="宋体" w:cs="宋体"/>
          <w:color w:val="FF0000"/>
          <w:sz w:val="21"/>
          <w:szCs w:val="21"/>
        </w:rPr>
        <w:t>号</w:t>
      </w:r>
      <w:r>
        <w:rPr>
          <w:rFonts w:ascii="宋体" w:hAnsi="宋体" w:cs="宋体"/>
          <w:sz w:val="21"/>
          <w:szCs w:val="21"/>
        </w:rPr>
        <w:t>)</w:t>
      </w:r>
    </w:p>
    <w:p>
      <w:pPr>
        <w:pStyle w:val="14"/>
        <w:spacing w:before="124" w:beforeLines="40" w:after="124" w:afterLines="40"/>
      </w:pPr>
      <w:r>
        <w:rPr>
          <w:bCs/>
        </w:rPr>
        <w:t>1.1</w:t>
      </w:r>
      <w:r>
        <w:t xml:space="preserve">  </w:t>
      </w:r>
      <w:r>
        <w:rPr>
          <w:rFonts w:hint="eastAsia" w:cs="黑体"/>
        </w:rPr>
        <w:t>二级标题</w:t>
      </w:r>
      <w:r>
        <w:rPr>
          <w:rFonts w:ascii="宋体" w:hAnsi="宋体" w:eastAsia="宋体"/>
          <w:color w:val="FF0000"/>
        </w:rPr>
        <w:t>(</w:t>
      </w:r>
      <w:r>
        <w:rPr>
          <w:rFonts w:hint="eastAsia" w:cs="黑体"/>
          <w:color w:val="FF0000"/>
        </w:rPr>
        <w:t>黑体5号</w:t>
      </w:r>
      <w:r>
        <w:rPr>
          <w:rFonts w:ascii="宋体" w:hAnsi="宋体" w:eastAsia="宋体"/>
          <w:color w:val="FF0000"/>
        </w:rPr>
        <w:t>)</w:t>
      </w:r>
      <w:r>
        <w:rPr>
          <w:color w:val="FF0000"/>
        </w:rPr>
        <w:tab/>
      </w:r>
    </w:p>
    <w:p>
      <w:pPr>
        <w:pStyle w:val="13"/>
        <w:spacing w:before="0" w:after="0"/>
        <w:ind w:firstLine="420" w:firstLineChars="200"/>
        <w:jc w:val="both"/>
        <w:outlineLvl w:val="9"/>
        <w:rPr>
          <w:rFonts w:ascii="宋体" w:hAnsi="宋体" w:cs="宋体"/>
          <w:color w:val="FF0000"/>
          <w:sz w:val="21"/>
          <w:szCs w:val="21"/>
        </w:rPr>
      </w:pPr>
      <w:r>
        <w:rPr>
          <w:rFonts w:hint="eastAsia" w:ascii="宋体" w:hAnsi="宋体" w:cs="宋体"/>
          <w:sz w:val="21"/>
          <w:szCs w:val="21"/>
        </w:rPr>
        <w:t>正文□□□□□□□□□</w:t>
      </w:r>
      <w:r>
        <w:rPr>
          <w:rFonts w:ascii="宋体" w:hAnsi="宋体" w:cs="宋体"/>
          <w:color w:val="FF0000"/>
          <w:sz w:val="21"/>
          <w:szCs w:val="21"/>
        </w:rPr>
        <w:t>(</w:t>
      </w:r>
      <w:r>
        <w:rPr>
          <w:rFonts w:hint="eastAsia" w:ascii="宋体" w:hAnsi="宋体" w:cs="宋体"/>
          <w:color w:val="FF0000"/>
          <w:sz w:val="21"/>
          <w:szCs w:val="21"/>
        </w:rPr>
        <w:t>宋体</w:t>
      </w:r>
      <w:r>
        <w:rPr>
          <w:rFonts w:ascii="宋体" w:hAnsi="宋体" w:cs="宋体"/>
          <w:color w:val="FF0000"/>
          <w:sz w:val="21"/>
          <w:szCs w:val="21"/>
        </w:rPr>
        <w:t>5</w:t>
      </w:r>
      <w:r>
        <w:rPr>
          <w:rFonts w:hint="eastAsia" w:ascii="宋体" w:hAnsi="宋体" w:cs="宋体"/>
          <w:color w:val="FF0000"/>
          <w:sz w:val="21"/>
          <w:szCs w:val="21"/>
        </w:rPr>
        <w:t>号</w:t>
      </w:r>
      <w:r>
        <w:rPr>
          <w:rFonts w:ascii="宋体" w:hAnsi="宋体" w:cs="宋体"/>
          <w:color w:val="FF0000"/>
          <w:sz w:val="21"/>
          <w:szCs w:val="21"/>
        </w:rPr>
        <w:t>)</w:t>
      </w:r>
    </w:p>
    <w:p>
      <w:pPr>
        <w:pStyle w:val="22"/>
        <w:rPr>
          <w:rFonts w:ascii="Times New Roman" w:hAnsi="Times New Roman" w:eastAsia="楷体_GB2312"/>
        </w:rPr>
      </w:pPr>
      <w:r>
        <w:rPr>
          <w:rFonts w:ascii="Times New Roman" w:hAnsi="Times New Roman"/>
          <w:bCs/>
        </w:rPr>
        <w:t>1.1.1</w:t>
      </w:r>
      <w:r>
        <w:rPr>
          <w:b/>
          <w:bCs/>
        </w:rPr>
        <w:t xml:space="preserve">  </w:t>
      </w:r>
      <w:r>
        <w:rPr>
          <w:rFonts w:ascii="Times New Roman" w:hAnsi="Times New Roman" w:eastAsia="楷体_GB2312"/>
        </w:rPr>
        <w:t>三级标题（</w:t>
      </w:r>
      <w:r>
        <w:rPr>
          <w:rFonts w:hint="eastAsia" w:ascii="楷体_GB2312" w:hAnsi="Times New Roman" w:eastAsia="楷体_GB2312"/>
          <w:color w:val="FF0000"/>
        </w:rPr>
        <w:t>楷体GB2312 5号</w:t>
      </w:r>
      <w:r>
        <w:rPr>
          <w:rFonts w:ascii="Times New Roman" w:hAnsi="Times New Roman" w:eastAsia="楷体_GB2312"/>
        </w:rPr>
        <w:t>）</w:t>
      </w:r>
    </w:p>
    <w:p>
      <w:pPr>
        <w:pStyle w:val="13"/>
        <w:spacing w:before="0" w:after="0"/>
        <w:ind w:firstLine="420" w:firstLineChars="200"/>
        <w:jc w:val="both"/>
        <w:outlineLvl w:val="9"/>
        <w:rPr>
          <w:rFonts w:ascii="宋体" w:hAnsi="宋体" w:cs="宋体"/>
          <w:sz w:val="21"/>
          <w:szCs w:val="21"/>
        </w:rPr>
      </w:pPr>
      <w:r>
        <w:rPr>
          <w:rFonts w:hint="eastAsia" w:ascii="宋体" w:hAnsi="宋体" w:cs="宋体"/>
          <w:sz w:val="21"/>
          <w:szCs w:val="21"/>
        </w:rPr>
        <w:t>正文□□□□□□□□□</w:t>
      </w:r>
      <w:r>
        <w:rPr>
          <w:rFonts w:ascii="宋体" w:hAnsi="宋体" w:cs="宋体"/>
          <w:color w:val="FF0000"/>
          <w:sz w:val="21"/>
          <w:szCs w:val="21"/>
        </w:rPr>
        <w:t>(</w:t>
      </w:r>
      <w:r>
        <w:rPr>
          <w:rFonts w:hint="eastAsia" w:ascii="宋体" w:hAnsi="宋体" w:cs="宋体"/>
          <w:color w:val="FF0000"/>
          <w:sz w:val="21"/>
          <w:szCs w:val="21"/>
        </w:rPr>
        <w:t>宋体</w:t>
      </w:r>
      <w:r>
        <w:rPr>
          <w:rFonts w:ascii="宋体" w:hAnsi="宋体" w:cs="宋体"/>
          <w:color w:val="FF0000"/>
          <w:sz w:val="21"/>
          <w:szCs w:val="21"/>
        </w:rPr>
        <w:t>5</w:t>
      </w:r>
      <w:r>
        <w:rPr>
          <w:rFonts w:hint="eastAsia" w:ascii="宋体" w:hAnsi="宋体" w:cs="宋体"/>
          <w:color w:val="FF0000"/>
          <w:sz w:val="21"/>
          <w:szCs w:val="21"/>
        </w:rPr>
        <w:t>号</w:t>
      </w:r>
      <w:r>
        <w:rPr>
          <w:rFonts w:ascii="宋体" w:hAnsi="宋体" w:cs="宋体"/>
          <w:color w:val="FF0000"/>
          <w:sz w:val="21"/>
          <w:szCs w:val="21"/>
        </w:rPr>
        <w:t>)</w:t>
      </w:r>
    </w:p>
    <w:p>
      <w:pPr>
        <w:pStyle w:val="22"/>
        <w:rPr>
          <w:rFonts w:ascii="Times New Roman" w:hAnsi="Times New Roman" w:eastAsia="楷体_GB2312"/>
          <w:color w:val="FF0000"/>
        </w:rPr>
      </w:pPr>
      <w:r>
        <w:rPr>
          <w:rFonts w:hint="eastAsia" w:ascii="Times New Roman" w:hAnsi="Times New Roman" w:eastAsia="楷体_GB2312"/>
        </w:rPr>
        <w:t>1</w:t>
      </w:r>
      <w:r>
        <w:rPr>
          <w:rFonts w:ascii="Times New Roman" w:hAnsi="Times New Roman" w:eastAsia="楷体_GB2312"/>
        </w:rPr>
        <w:t xml:space="preserve">.1.1.1  </w:t>
      </w:r>
      <w:r>
        <w:rPr>
          <w:rFonts w:hint="eastAsia"/>
        </w:rPr>
        <w:t>四级标题</w:t>
      </w:r>
      <w:r>
        <w:rPr>
          <w:rFonts w:hint="eastAsia" w:ascii="Times New Roman" w:hAnsi="Times New Roman" w:eastAsia="楷体_GB2312"/>
          <w:color w:val="FF0000"/>
        </w:rPr>
        <w:t>（</w:t>
      </w:r>
      <w:r>
        <w:rPr>
          <w:rFonts w:hint="eastAsia"/>
          <w:color w:val="FF0000"/>
        </w:rPr>
        <w:t>宋体</w:t>
      </w:r>
      <w:r>
        <w:rPr>
          <w:rFonts w:hint="eastAsia" w:ascii="Times New Roman" w:hAnsi="Times New Roman" w:eastAsia="楷体_GB2312"/>
          <w:color w:val="FF0000"/>
        </w:rPr>
        <w:t>5</w:t>
      </w:r>
      <w:r>
        <w:rPr>
          <w:rFonts w:hint="eastAsia"/>
          <w:color w:val="FF0000"/>
        </w:rPr>
        <w:t>号，来稿标题一般不超过四级标题</w:t>
      </w:r>
      <w:r>
        <w:rPr>
          <w:rFonts w:hint="eastAsia" w:ascii="Times New Roman" w:hAnsi="Times New Roman" w:eastAsia="楷体_GB2312"/>
          <w:color w:val="FF0000"/>
        </w:rPr>
        <w:t>）</w:t>
      </w:r>
    </w:p>
    <w:p>
      <w:pPr>
        <w:pStyle w:val="13"/>
        <w:numPr>
          <w:ilvl w:val="0"/>
          <w:numId w:val="1"/>
        </w:numPr>
        <w:spacing w:before="156" w:beforeLines="50" w:after="156" w:afterLines="50"/>
        <w:ind w:left="437" w:hanging="437"/>
        <w:rPr>
          <w:rFonts w:ascii="黑体" w:hAnsi="黑体" w:eastAsia="黑体" w:cs="宋体"/>
          <w:color w:val="FF0000"/>
          <w:sz w:val="28"/>
          <w:szCs w:val="28"/>
        </w:rPr>
      </w:pPr>
      <w:r>
        <w:rPr>
          <w:rFonts w:hint="eastAsia" w:ascii="黑体" w:hAnsi="黑体" w:eastAsia="黑体" w:cs="宋体"/>
          <w:bCs/>
          <w:color w:val="000000" w:themeColor="text1"/>
          <w:sz w:val="28"/>
          <w:szCs w:val="28"/>
          <w14:textFill>
            <w14:solidFill>
              <w14:schemeClr w14:val="tx1"/>
            </w14:solidFill>
          </w14:textFill>
        </w:rPr>
        <w:t>研究方法与数据</w:t>
      </w:r>
      <w:r>
        <w:rPr>
          <w:rFonts w:hint="eastAsia" w:ascii="黑体" w:hAnsi="黑体" w:eastAsia="黑体" w:cs="宋体"/>
          <w:color w:val="FF0000"/>
          <w:sz w:val="28"/>
          <w:szCs w:val="28"/>
        </w:rPr>
        <w:t>（黑体4号）</w:t>
      </w:r>
    </w:p>
    <w:p>
      <w:pPr>
        <w:pStyle w:val="22"/>
      </w:pPr>
      <w:r>
        <w:object>
          <v:shape id="_x0000_i1025" o:spt="75" type="#_x0000_t75" style="height:4pt;width:109.55pt;" o:ole="t" filled="f" o:preferrelative="t" stroked="f" coordsize="21600,21600">
            <v:path/>
            <v:fill on="f" focussize="0,0"/>
            <v:stroke on="f" joinstyle="miter"/>
            <v:imagedata r:id="rId5" o:title=""/>
            <o:lock v:ext="edit" aspectratio="t"/>
            <w10:wrap type="none"/>
            <w10:anchorlock/>
          </v:shape>
          <o:OLEObject Type="Embed" ProgID="Visio.Drawing.11" ShapeID="_x0000_i1025" DrawAspect="Content" ObjectID="_1468075725" r:id="rId4">
            <o:LockedField>false</o:LockedField>
          </o:OLEObject>
        </w:object>
      </w:r>
    </w:p>
    <w:p>
      <w:pPr>
        <w:pStyle w:val="22"/>
        <w:rPr>
          <w:rFonts w:ascii="Times New Roman" w:hAnsi="Times New Roman"/>
          <w:sz w:val="18"/>
          <w:szCs w:val="18"/>
        </w:rPr>
      </w:pPr>
      <w:r>
        <w:rPr>
          <w:rFonts w:ascii="黑体" w:hAnsi="黑体" w:eastAsia="黑体"/>
          <w:bCs/>
          <w:sz w:val="18"/>
          <w:szCs w:val="18"/>
        </w:rPr>
        <w:t>收稿日期：</w:t>
      </w:r>
      <w:r>
        <w:rPr>
          <w:rFonts w:ascii="Times New Roman" w:hAnsi="Times New Roman"/>
          <w:sz w:val="18"/>
          <w:szCs w:val="18"/>
        </w:rPr>
        <w:t xml:space="preserve">XXXX-XX-XX </w:t>
      </w:r>
    </w:p>
    <w:p>
      <w:pPr>
        <w:pStyle w:val="22"/>
        <w:rPr>
          <w:rFonts w:ascii="Times New Roman" w:hAnsi="Times New Roman"/>
          <w:sz w:val="18"/>
          <w:szCs w:val="18"/>
        </w:rPr>
      </w:pPr>
      <w:r>
        <w:rPr>
          <w:rFonts w:ascii="黑体" w:hAnsi="黑体" w:eastAsia="黑体"/>
          <w:bCs/>
          <w:sz w:val="18"/>
          <w:szCs w:val="18"/>
        </w:rPr>
        <w:t>项目来源：</w:t>
      </w:r>
      <w:r>
        <w:rPr>
          <w:rFonts w:ascii="Times New Roman" w:hAnsi="Times New Roman"/>
          <w:sz w:val="18"/>
          <w:szCs w:val="18"/>
        </w:rPr>
        <w:t>基金支持项目请注明基金名称与编号（</w:t>
      </w:r>
      <w:r>
        <w:rPr>
          <w:rFonts w:ascii="Times New Roman" w:hAnsi="Times New Roman"/>
          <w:color w:val="FF0000"/>
          <w:sz w:val="18"/>
          <w:szCs w:val="18"/>
        </w:rPr>
        <w:t>宋体小5号</w:t>
      </w:r>
      <w:r>
        <w:rPr>
          <w:rFonts w:ascii="Times New Roman" w:hAnsi="Times New Roman"/>
          <w:sz w:val="18"/>
          <w:szCs w:val="18"/>
        </w:rPr>
        <w:t>）</w:t>
      </w:r>
    </w:p>
    <w:p>
      <w:pPr>
        <w:pStyle w:val="22"/>
        <w:rPr>
          <w:rFonts w:ascii="Times New Roman" w:hAnsi="Times New Roman" w:eastAsia="黑体"/>
          <w:b/>
          <w:bCs/>
          <w:sz w:val="18"/>
          <w:szCs w:val="18"/>
        </w:rPr>
      </w:pPr>
      <w:r>
        <w:rPr>
          <w:rFonts w:ascii="黑体" w:hAnsi="黑体" w:eastAsia="黑体"/>
          <w:bCs/>
          <w:sz w:val="18"/>
          <w:szCs w:val="18"/>
        </w:rPr>
        <w:t>第一作者简介：</w:t>
      </w:r>
      <w:r>
        <w:rPr>
          <w:rFonts w:ascii="Times New Roman" w:hAnsi="Times New Roman" w:eastAsia="黑体"/>
          <w:sz w:val="18"/>
          <w:szCs w:val="18"/>
        </w:rPr>
        <w:t>XXXXXXXXX</w:t>
      </w:r>
    </w:p>
    <w:p>
      <w:pPr>
        <w:pStyle w:val="14"/>
        <w:tabs>
          <w:tab w:val="clear" w:pos="720"/>
        </w:tabs>
        <w:spacing w:before="124" w:beforeLines="40" w:after="124" w:afterLines="40"/>
      </w:pPr>
      <w:r>
        <w:rPr>
          <w:bCs/>
        </w:rPr>
        <w:t>2.1</w:t>
      </w:r>
      <w:r>
        <w:t xml:space="preserve">  </w:t>
      </w:r>
      <w:r>
        <w:rPr>
          <w:rFonts w:hint="eastAsia" w:cs="黑体"/>
        </w:rPr>
        <w:t>二级标题</w:t>
      </w:r>
      <w:r>
        <w:rPr>
          <w:rFonts w:ascii="宋体" w:hAnsi="宋体" w:eastAsia="宋体"/>
        </w:rPr>
        <w:t>(</w:t>
      </w:r>
      <w:r>
        <w:rPr>
          <w:rFonts w:hint="eastAsia" w:cs="黑体"/>
          <w:color w:val="FF0000"/>
        </w:rPr>
        <w:t>黑体5号</w:t>
      </w:r>
      <w:r>
        <w:rPr>
          <w:rFonts w:ascii="宋体" w:hAnsi="宋体" w:eastAsia="宋体"/>
        </w:rPr>
        <w:t>)</w:t>
      </w:r>
      <w:r>
        <w:tab/>
      </w:r>
    </w:p>
    <w:p>
      <w:pPr>
        <w:pStyle w:val="13"/>
        <w:spacing w:before="0" w:after="0"/>
        <w:ind w:left="435"/>
        <w:jc w:val="both"/>
        <w:outlineLvl w:val="9"/>
        <w:rPr>
          <w:rFonts w:ascii="宋体" w:hAnsi="宋体" w:cs="宋体"/>
          <w:sz w:val="21"/>
          <w:szCs w:val="21"/>
        </w:rPr>
      </w:pPr>
      <w:r>
        <w:rPr>
          <w:rFonts w:hint="eastAsia" w:ascii="宋体" w:hAnsi="宋体" w:cs="宋体"/>
          <w:sz w:val="21"/>
          <w:szCs w:val="21"/>
        </w:rPr>
        <w:t>正文□□□□□□□□□</w:t>
      </w:r>
      <w:r>
        <w:rPr>
          <w:rFonts w:ascii="宋体" w:hAnsi="宋体" w:cs="宋体"/>
          <w:sz w:val="21"/>
          <w:szCs w:val="21"/>
        </w:rPr>
        <w:t>(</w:t>
      </w:r>
      <w:r>
        <w:rPr>
          <w:rFonts w:hint="eastAsia" w:ascii="宋体" w:hAnsi="宋体" w:cs="宋体"/>
          <w:color w:val="FF0000"/>
          <w:sz w:val="21"/>
          <w:szCs w:val="21"/>
        </w:rPr>
        <w:t>宋体</w:t>
      </w:r>
      <w:r>
        <w:rPr>
          <w:rFonts w:ascii="宋体" w:hAnsi="宋体" w:cs="宋体"/>
          <w:color w:val="FF0000"/>
          <w:sz w:val="21"/>
          <w:szCs w:val="21"/>
        </w:rPr>
        <w:t>5</w:t>
      </w:r>
      <w:r>
        <w:rPr>
          <w:rFonts w:hint="eastAsia" w:ascii="宋体" w:hAnsi="宋体" w:cs="宋体"/>
          <w:color w:val="FF0000"/>
          <w:sz w:val="21"/>
          <w:szCs w:val="21"/>
        </w:rPr>
        <w:t>号</w:t>
      </w:r>
      <w:r>
        <w:rPr>
          <w:rFonts w:ascii="宋体" w:hAnsi="宋体" w:cs="宋体"/>
          <w:sz w:val="21"/>
          <w:szCs w:val="21"/>
        </w:rPr>
        <w:t>)</w:t>
      </w:r>
    </w:p>
    <w:p>
      <w:pPr>
        <w:pStyle w:val="22"/>
        <w:rPr>
          <w:rFonts w:ascii="Times New Roman" w:hAnsi="Times New Roman" w:eastAsia="楷体_GB2312"/>
        </w:rPr>
      </w:pPr>
      <w:r>
        <w:rPr>
          <w:rFonts w:ascii="Times New Roman" w:hAnsi="Times New Roman"/>
          <w:bCs/>
        </w:rPr>
        <w:t>2.1.1</w:t>
      </w:r>
      <w:r>
        <w:rPr>
          <w:b/>
          <w:bCs/>
        </w:rPr>
        <w:t xml:space="preserve">  </w:t>
      </w:r>
      <w:r>
        <w:rPr>
          <w:rFonts w:ascii="Times New Roman" w:hAnsi="Times New Roman" w:eastAsia="楷体_GB2312"/>
        </w:rPr>
        <w:t>三级标题（</w:t>
      </w:r>
      <w:r>
        <w:rPr>
          <w:rFonts w:hint="eastAsia" w:ascii="楷体_GB2312" w:hAnsi="Times New Roman" w:eastAsia="楷体_GB2312"/>
          <w:color w:val="FF0000"/>
        </w:rPr>
        <w:t>楷体GB2312 5号</w:t>
      </w:r>
      <w:r>
        <w:rPr>
          <w:rFonts w:ascii="Times New Roman" w:hAnsi="Times New Roman" w:eastAsia="楷体_GB2312"/>
        </w:rPr>
        <w:t>）</w:t>
      </w:r>
    </w:p>
    <w:p>
      <w:pPr>
        <w:pStyle w:val="13"/>
        <w:spacing w:before="0" w:after="0"/>
        <w:ind w:left="435"/>
        <w:jc w:val="both"/>
        <w:outlineLvl w:val="9"/>
        <w:rPr>
          <w:rFonts w:ascii="宋体" w:hAnsi="宋体" w:cs="宋体"/>
          <w:sz w:val="21"/>
          <w:szCs w:val="21"/>
        </w:rPr>
      </w:pPr>
      <w:r>
        <w:rPr>
          <w:rFonts w:hint="eastAsia" w:ascii="宋体" w:hAnsi="宋体" w:cs="宋体"/>
          <w:sz w:val="21"/>
          <w:szCs w:val="21"/>
        </w:rPr>
        <w:t>正文□□□□□□□□□</w:t>
      </w:r>
      <w:r>
        <w:rPr>
          <w:rFonts w:ascii="宋体" w:hAnsi="宋体" w:cs="宋体"/>
          <w:sz w:val="21"/>
          <w:szCs w:val="21"/>
        </w:rPr>
        <w:t>(</w:t>
      </w:r>
      <w:r>
        <w:rPr>
          <w:rFonts w:hint="eastAsia" w:ascii="宋体" w:hAnsi="宋体" w:cs="宋体"/>
          <w:sz w:val="21"/>
          <w:szCs w:val="21"/>
        </w:rPr>
        <w:t>宋体</w:t>
      </w:r>
      <w:r>
        <w:rPr>
          <w:rFonts w:ascii="宋体" w:hAnsi="宋体" w:cs="宋体"/>
          <w:sz w:val="21"/>
          <w:szCs w:val="21"/>
        </w:rPr>
        <w:t>5</w:t>
      </w:r>
      <w:r>
        <w:rPr>
          <w:rFonts w:hint="eastAsia" w:ascii="宋体" w:hAnsi="宋体" w:cs="宋体"/>
          <w:sz w:val="21"/>
          <w:szCs w:val="21"/>
        </w:rPr>
        <w:t>号</w:t>
      </w:r>
      <w:r>
        <w:rPr>
          <w:rFonts w:ascii="宋体" w:hAnsi="宋体" w:cs="宋体"/>
          <w:sz w:val="21"/>
          <w:szCs w:val="21"/>
        </w:rPr>
        <w:t>)</w:t>
      </w:r>
    </w:p>
    <w:p>
      <w:pPr>
        <w:pStyle w:val="22"/>
        <w:numPr>
          <w:ilvl w:val="3"/>
          <w:numId w:val="1"/>
        </w:numPr>
        <w:rPr>
          <w:rFonts w:ascii="Times New Roman" w:hAnsi="Times New Roman" w:eastAsia="楷体_GB2312"/>
        </w:rPr>
      </w:pPr>
      <w:r>
        <w:rPr>
          <w:rFonts w:hint="eastAsia"/>
        </w:rPr>
        <w:t>四级标题</w:t>
      </w:r>
      <w:r>
        <w:rPr>
          <w:rFonts w:hint="eastAsia" w:ascii="Times New Roman" w:hAnsi="Times New Roman" w:eastAsia="楷体_GB2312"/>
        </w:rPr>
        <w:t>（</w:t>
      </w:r>
      <w:r>
        <w:rPr>
          <w:rFonts w:hint="eastAsia"/>
          <w:color w:val="FF0000"/>
        </w:rPr>
        <w:t>宋体</w:t>
      </w:r>
      <w:r>
        <w:rPr>
          <w:rFonts w:hint="eastAsia" w:ascii="Times New Roman" w:hAnsi="Times New Roman" w:eastAsia="楷体_GB2312"/>
          <w:color w:val="FF0000"/>
        </w:rPr>
        <w:t>5</w:t>
      </w:r>
      <w:r>
        <w:rPr>
          <w:rFonts w:hint="eastAsia"/>
          <w:color w:val="FF0000"/>
        </w:rPr>
        <w:t>号，来稿标题一般不超过四级标题</w:t>
      </w:r>
      <w:r>
        <w:rPr>
          <w:rFonts w:hint="eastAsia" w:ascii="Times New Roman" w:hAnsi="Times New Roman" w:eastAsia="楷体_GB2312"/>
        </w:rPr>
        <w:t>）</w:t>
      </w:r>
    </w:p>
    <w:p>
      <w:pPr>
        <w:pStyle w:val="22"/>
        <w:jc w:val="both"/>
        <w:rPr>
          <w:color w:val="FF0000"/>
        </w:rPr>
      </w:pPr>
      <w:r>
        <w:rPr>
          <w:rFonts w:hint="eastAsia"/>
          <w:color w:val="FF0000"/>
        </w:rPr>
        <w:t>流程图如下图所示。</w:t>
      </w:r>
    </w:p>
    <w:p>
      <w:pPr>
        <w:pStyle w:val="22"/>
        <w:ind w:firstLine="525" w:firstLineChars="250"/>
        <w:jc w:val="center"/>
      </w:pPr>
      <w:r>
        <w:object>
          <v:shape id="_x0000_i1026" o:spt="75" type="#_x0000_t75" style="height:138.15pt;width:136pt;" o:ole="t" filled="f" o:preferrelative="t" stroked="f" coordsize="21600,21600">
            <v:path/>
            <v:fill on="f" focussize="0,0"/>
            <v:stroke on="f" joinstyle="miter"/>
            <v:imagedata r:id="rId7" o:title=""/>
            <o:lock v:ext="edit" aspectratio="t"/>
            <w10:wrap type="none"/>
            <w10:anchorlock/>
          </v:shape>
          <o:OLEObject Type="Embed" ProgID="Visio.Drawing.11" ShapeID="_x0000_i1026" DrawAspect="Content" ObjectID="_1468075726" r:id="rId6">
            <o:LockedField>false</o:LockedField>
          </o:OLEObject>
        </w:object>
      </w:r>
    </w:p>
    <w:p>
      <w:pPr>
        <w:pStyle w:val="24"/>
        <w:spacing w:before="93" w:beforeLines="30"/>
        <w:rPr>
          <w:color w:val="FF0000"/>
          <w:lang w:val="en-GB"/>
        </w:rPr>
      </w:pPr>
      <w:r>
        <w:rPr>
          <w:rFonts w:hint="eastAsia" w:cs="黑体"/>
          <w:bCs/>
          <w:lang w:val="en-GB"/>
        </w:rPr>
        <w:t>图</w:t>
      </w:r>
      <w:r>
        <w:rPr>
          <w:bCs/>
          <w:lang w:val="en-GB"/>
        </w:rPr>
        <w:t xml:space="preserve">1 </w:t>
      </w:r>
      <w:r>
        <w:rPr>
          <w:lang w:val="en-GB"/>
        </w:rPr>
        <w:t xml:space="preserve"> XXXXXXXXXXXXXXXXXXXX </w:t>
      </w:r>
      <w:r>
        <w:rPr>
          <w:color w:val="FF0000"/>
          <w:lang w:val="en-GB"/>
        </w:rPr>
        <w:t>(</w:t>
      </w:r>
      <w:r>
        <w:rPr>
          <w:rFonts w:hint="eastAsia" w:cs="黑体"/>
          <w:color w:val="FF0000"/>
          <w:lang w:val="en-GB"/>
        </w:rPr>
        <w:t>中文图题，黑体小5号，图中文字为小5号或小于正文的字号</w:t>
      </w:r>
      <w:r>
        <w:rPr>
          <w:rFonts w:cs="黑体"/>
          <w:color w:val="FF0000"/>
          <w:lang w:val="en-GB"/>
        </w:rPr>
        <w:t>)</w:t>
      </w:r>
    </w:p>
    <w:p>
      <w:pPr>
        <w:pStyle w:val="23"/>
        <w:rPr>
          <w:color w:val="FF0000"/>
          <w:kern w:val="2"/>
          <w:szCs w:val="18"/>
          <w:lang w:val="en-GB"/>
        </w:rPr>
      </w:pPr>
      <w:r>
        <w:rPr>
          <w:rFonts w:hint="eastAsia"/>
          <w:b/>
          <w:bCs/>
          <w:lang w:val="zh-CN"/>
        </w:rPr>
        <w:t>Fig.</w:t>
      </w:r>
      <w:r>
        <w:rPr>
          <w:b/>
          <w:bCs/>
          <w:lang w:val="zh-CN"/>
        </w:rPr>
        <w:t xml:space="preserve">1  </w:t>
      </w:r>
      <w:r>
        <w:rPr>
          <w:rFonts w:hint="eastAsia"/>
          <w:bCs/>
          <w:lang w:val="zh-CN"/>
        </w:rPr>
        <w:t>X</w:t>
      </w:r>
      <w:r>
        <w:rPr>
          <w:bCs/>
          <w:lang w:val="zh-CN"/>
        </w:rPr>
        <w:t>XX</w:t>
      </w:r>
      <w:r>
        <w:rPr>
          <w:rFonts w:hint="eastAsia"/>
          <w:color w:val="FF0000"/>
          <w:kern w:val="2"/>
          <w:szCs w:val="18"/>
          <w:lang w:val="en-GB"/>
        </w:rPr>
        <w:t>（英文图题，</w:t>
      </w:r>
      <w:r>
        <w:rPr>
          <w:color w:val="FF0000"/>
          <w:kern w:val="2"/>
          <w:szCs w:val="18"/>
          <w:lang w:val="en-GB"/>
        </w:rPr>
        <w:t>Time New Roman</w:t>
      </w:r>
      <w:r>
        <w:rPr>
          <w:rFonts w:hint="eastAsia"/>
          <w:color w:val="FF0000"/>
          <w:kern w:val="2"/>
          <w:szCs w:val="18"/>
          <w:lang w:val="en-GB"/>
        </w:rPr>
        <w:t>小5号）</w:t>
      </w:r>
    </w:p>
    <w:p>
      <w:pPr>
        <w:pStyle w:val="23"/>
        <w:jc w:val="both"/>
        <w:rPr>
          <w:color w:val="FF0000"/>
          <w:kern w:val="2"/>
          <w:sz w:val="21"/>
          <w:szCs w:val="21"/>
        </w:rPr>
      </w:pPr>
      <w:r>
        <w:rPr>
          <w:rFonts w:hint="eastAsia" w:ascii="宋体" w:hAnsi="宋体" w:eastAsia="宋体" w:cs="宋体"/>
          <w:color w:val="FF0000"/>
          <w:kern w:val="2"/>
          <w:sz w:val="21"/>
          <w:szCs w:val="21"/>
        </w:rPr>
        <w:t>坐标图如下图所示。</w:t>
      </w:r>
    </w:p>
    <w:p>
      <w:pPr>
        <w:pStyle w:val="23"/>
        <w:rPr>
          <w:color w:val="FF0000"/>
          <w:kern w:val="2"/>
          <w:szCs w:val="18"/>
          <w:lang w:val="en-GB"/>
        </w:rPr>
      </w:pPr>
      <w:r>
        <w:rPr>
          <w:rFonts w:hint="eastAsia"/>
          <w:color w:val="FF0000"/>
          <w:kern w:val="2"/>
          <w:szCs w:val="18"/>
        </w:rPr>
        <w:drawing>
          <wp:inline distT="0" distB="0" distL="114300" distR="114300">
            <wp:extent cx="4157980" cy="2443480"/>
            <wp:effectExtent l="0" t="0" r="13970" b="13970"/>
            <wp:docPr id="7" name="图片 7"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
                    <pic:cNvPicPr>
                      <a:picLocks noChangeAspect="1"/>
                    </pic:cNvPicPr>
                  </pic:nvPicPr>
                  <pic:blipFill>
                    <a:blip r:embed="rId8"/>
                    <a:stretch>
                      <a:fillRect/>
                    </a:stretch>
                  </pic:blipFill>
                  <pic:spPr>
                    <a:xfrm>
                      <a:off x="0" y="0"/>
                      <a:ext cx="4157980" cy="2443480"/>
                    </a:xfrm>
                    <a:prstGeom prst="rect">
                      <a:avLst/>
                    </a:prstGeom>
                  </pic:spPr>
                </pic:pic>
              </a:graphicData>
            </a:graphic>
          </wp:inline>
        </w:drawing>
      </w:r>
    </w:p>
    <w:p>
      <w:pPr>
        <w:jc w:val="center"/>
        <w:rPr>
          <w:rFonts w:ascii="宋体" w:hAnsi="宋体" w:eastAsia="宋体"/>
          <w:sz w:val="24"/>
          <w:szCs w:val="24"/>
        </w:rPr>
      </w:pPr>
      <w:r>
        <mc:AlternateContent>
          <mc:Choice Requires="wps">
            <w:drawing>
              <wp:inline distT="0" distB="0" distL="0" distR="0">
                <wp:extent cx="5372100" cy="1466215"/>
                <wp:effectExtent l="4445" t="4445" r="14605" b="15240"/>
                <wp:docPr id="3" name="文本框 3"/>
                <wp:cNvGraphicFramePr/>
                <a:graphic xmlns:a="http://schemas.openxmlformats.org/drawingml/2006/main">
                  <a:graphicData uri="http://schemas.microsoft.com/office/word/2010/wordprocessingShape">
                    <wps:wsp>
                      <wps:cNvSpPr txBox="1">
                        <a:spLocks noChangeArrowheads="1"/>
                      </wps:cNvSpPr>
                      <wps:spPr bwMode="auto">
                        <a:xfrm>
                          <a:off x="0" y="0"/>
                          <a:ext cx="5372100" cy="1466215"/>
                        </a:xfrm>
                        <a:prstGeom prst="rect">
                          <a:avLst/>
                        </a:prstGeom>
                        <a:solidFill>
                          <a:srgbClr val="CCFFFF"/>
                        </a:solidFill>
                        <a:ln w="9525">
                          <a:solidFill>
                            <a:srgbClr val="000000"/>
                          </a:solidFill>
                          <a:miter lim="800000"/>
                        </a:ln>
                      </wps:spPr>
                      <wps:txbx>
                        <w:txbxContent>
                          <w:p>
                            <w:pPr>
                              <w:ind w:firstLine="351" w:firstLineChars="195"/>
                              <w:jc w:val="left"/>
                              <w:rPr>
                                <w:rFonts w:cs="方正书宋简体"/>
                                <w:color w:val="FF0000"/>
                                <w:sz w:val="18"/>
                                <w:szCs w:val="18"/>
                              </w:rPr>
                            </w:pPr>
                            <w:r>
                              <w:rPr>
                                <w:rFonts w:hint="eastAsia" w:cs="方正书宋简体"/>
                                <w:color w:val="FF0000"/>
                                <w:sz w:val="18"/>
                                <w:szCs w:val="18"/>
                              </w:rPr>
                              <w:t>图件要求</w:t>
                            </w:r>
                            <w:r>
                              <w:rPr>
                                <w:rFonts w:hint="eastAsia" w:ascii="宋体" w:hAnsi="宋体" w:eastAsia="宋体" w:cs="方正书宋简体"/>
                                <w:color w:val="FF0000"/>
                                <w:sz w:val="18"/>
                                <w:szCs w:val="18"/>
                              </w:rPr>
                              <w:t>：</w:t>
                            </w:r>
                          </w:p>
                          <w:p>
                            <w:pPr>
                              <w:ind w:firstLine="360" w:firstLineChars="200"/>
                              <w:jc w:val="left"/>
                              <w:rPr>
                                <w:rFonts w:ascii="Times New Roman" w:hAnsi="Times New Roman" w:eastAsia="宋体" w:cs="Times New Roman"/>
                                <w:color w:val="FF0000"/>
                                <w:sz w:val="18"/>
                                <w:szCs w:val="18"/>
                              </w:rPr>
                            </w:pPr>
                            <w:r>
                              <w:rPr>
                                <w:rFonts w:ascii="Times New Roman" w:hAnsi="Times New Roman" w:eastAsia="宋体" w:cs="Times New Roman"/>
                                <w:sz w:val="18"/>
                                <w:szCs w:val="18"/>
                              </w:rPr>
                              <w:t>投稿务必提供清晰且可编辑的图文件（图中文字可以修改），最好为矢量图</w:t>
                            </w:r>
                            <w:r>
                              <w:rPr>
                                <w:rFonts w:ascii="宋体" w:hAnsi="宋体" w:eastAsia="宋体" w:cs="Times New Roman"/>
                                <w:sz w:val="18"/>
                                <w:szCs w:val="18"/>
                              </w:rPr>
                              <w:t>(</w:t>
                            </w:r>
                            <w:r>
                              <w:rPr>
                                <w:rFonts w:ascii="Times New Roman" w:hAnsi="Times New Roman" w:eastAsia="宋体" w:cs="Times New Roman"/>
                                <w:sz w:val="18"/>
                                <w:szCs w:val="18"/>
                              </w:rPr>
                              <w:t>PDF、AI、EPS格式为佳</w:t>
                            </w:r>
                            <w:r>
                              <w:rPr>
                                <w:rFonts w:ascii="宋体" w:hAnsi="宋体" w:eastAsia="宋体" w:cs="Times New Roman"/>
                                <w:sz w:val="18"/>
                                <w:szCs w:val="18"/>
                              </w:rPr>
                              <w:t>)</w:t>
                            </w:r>
                            <w:r>
                              <w:rPr>
                                <w:rFonts w:ascii="Times New Roman" w:hAnsi="Times New Roman" w:eastAsia="宋体" w:cs="Times New Roman"/>
                                <w:sz w:val="18"/>
                                <w:szCs w:val="18"/>
                              </w:rPr>
                              <w:t>；流程图需用Visio制作，并提供Visio原件。</w:t>
                            </w:r>
                          </w:p>
                          <w:p>
                            <w:pPr>
                              <w:pStyle w:val="5"/>
                              <w:spacing w:before="0" w:beforeAutospacing="0" w:after="0" w:afterAutospacing="0"/>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1</w:t>
                            </w:r>
                            <w:r>
                              <w:rPr>
                                <w:rFonts w:ascii="Times New Roman" w:hAnsi="Times New Roman" w:eastAsia="宋体" w:cs="Times New Roman"/>
                                <w:sz w:val="18"/>
                                <w:szCs w:val="18"/>
                              </w:rPr>
                              <w:t>）图分辨率不低于300dpi；</w:t>
                            </w:r>
                          </w:p>
                          <w:p>
                            <w:pPr>
                              <w:pStyle w:val="5"/>
                              <w:spacing w:before="0" w:beforeAutospacing="0" w:after="0" w:afterAutospacing="0"/>
                              <w:ind w:left="360"/>
                              <w:rPr>
                                <w:rFonts w:ascii="Times New Roman" w:hAnsi="Times New Roman" w:eastAsia="宋体" w:cs="Times New Roman"/>
                                <w:sz w:val="18"/>
                                <w:szCs w:val="18"/>
                              </w:rPr>
                            </w:pPr>
                            <w:r>
                              <w:rPr>
                                <w:rFonts w:hint="eastAsia" w:ascii="Times New Roman" w:hAnsi="Times New Roman" w:eastAsia="宋体" w:cs="Times New Roman"/>
                                <w:sz w:val="18"/>
                                <w:szCs w:val="18"/>
                              </w:rPr>
                              <w:t>2</w:t>
                            </w:r>
                            <w:r>
                              <w:rPr>
                                <w:rFonts w:ascii="Times New Roman" w:hAnsi="Times New Roman" w:eastAsia="宋体" w:cs="Times New Roman"/>
                                <w:sz w:val="18"/>
                                <w:szCs w:val="18"/>
                              </w:rPr>
                              <w:t>）图中文字为小5号或小于正文的字号，英文用Times New Roman字体，图中线条为0.5磅；</w:t>
                            </w:r>
                          </w:p>
                          <w:p>
                            <w:pPr>
                              <w:pStyle w:val="5"/>
                              <w:spacing w:before="0" w:beforeAutospacing="0" w:after="0" w:afterAutospacing="0"/>
                              <w:ind w:left="360"/>
                              <w:rPr>
                                <w:rFonts w:ascii="Times New Roman" w:hAnsi="Times New Roman" w:eastAsia="宋体" w:cs="Times New Roman"/>
                                <w:sz w:val="18"/>
                                <w:szCs w:val="18"/>
                              </w:rPr>
                            </w:pPr>
                            <w:r>
                              <w:rPr>
                                <w:rFonts w:hint="eastAsia" w:ascii="Times New Roman" w:hAnsi="Times New Roman" w:eastAsia="宋体" w:cs="Times New Roman"/>
                                <w:sz w:val="18"/>
                                <w:szCs w:val="18"/>
                              </w:rPr>
                              <w:t>3</w:t>
                            </w:r>
                            <w:r>
                              <w:rPr>
                                <w:rFonts w:ascii="Times New Roman" w:hAnsi="Times New Roman" w:eastAsia="宋体" w:cs="Times New Roman"/>
                                <w:sz w:val="18"/>
                                <w:szCs w:val="18"/>
                              </w:rPr>
                              <w:t>）图中点、线、面要素务必清晰，比例尺单位准确；</w:t>
                            </w:r>
                          </w:p>
                          <w:p>
                            <w:pPr>
                              <w:pStyle w:val="5"/>
                              <w:spacing w:before="0" w:beforeAutospacing="0" w:after="0" w:afterAutospacing="0"/>
                              <w:ind w:left="90" w:firstLine="270" w:firstLineChars="150"/>
                              <w:rPr>
                                <w:rFonts w:ascii="Times New Roman" w:hAnsi="Times New Roman" w:eastAsia="宋体" w:cs="Times New Roman"/>
                                <w:sz w:val="20"/>
                                <w:szCs w:val="20"/>
                              </w:rPr>
                            </w:pPr>
                            <w:r>
                              <w:rPr>
                                <w:rFonts w:hint="eastAsia" w:ascii="Times New Roman" w:hAnsi="Times New Roman" w:eastAsia="宋体" w:cs="Times New Roman"/>
                                <w:sz w:val="18"/>
                                <w:szCs w:val="18"/>
                              </w:rPr>
                              <w:t>4</w:t>
                            </w:r>
                            <w:r>
                              <w:rPr>
                                <w:rFonts w:ascii="Times New Roman" w:hAnsi="Times New Roman" w:eastAsia="宋体" w:cs="Times New Roman"/>
                                <w:sz w:val="18"/>
                                <w:szCs w:val="18"/>
                              </w:rPr>
                              <w:t>）图的高、宽尺寸在5cm×7cm以内。</w:t>
                            </w:r>
                          </w:p>
                        </w:txbxContent>
                      </wps:txbx>
                      <wps:bodyPr rot="0" vert="horz" wrap="square" lIns="91440" tIns="45720" rIns="91440" bIns="45720" anchor="t" anchorCtr="0" upright="1">
                        <a:noAutofit/>
                      </wps:bodyPr>
                    </wps:wsp>
                  </a:graphicData>
                </a:graphic>
              </wp:inline>
            </w:drawing>
          </mc:Choice>
          <mc:Fallback>
            <w:pict>
              <v:shape id="_x0000_s1026" o:spid="_x0000_s1026" o:spt="202" type="#_x0000_t202" style="height:115.45pt;width:423pt;" fillcolor="#CCFFFF" filled="t" stroked="t" coordsize="21600,21600" o:gfxdata="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MmT5CtQAAAAFAQAADwAAAAAAAAABACAAAAAiAAAA&#10;ZHJzL2Rvd25yZXYueG1sUEsBAhQAFAAAAAgAh07iQJOTa2hEAgAAiAQAAA4AAAAAAAAAAQAgAAAA&#10;IwEAAGRycy9lMm9Eb2MueG1sUEsFBgAAAAAGAAYAWQEAANkFAAAAAA==&#10;">
                <v:fill on="t" focussize="0,0"/>
                <v:stroke color="#000000" miterlimit="8" joinstyle="miter"/>
                <v:imagedata o:title=""/>
                <o:lock v:ext="edit" aspectratio="f"/>
                <v:textbox>
                  <w:txbxContent>
                    <w:p>
                      <w:pPr>
                        <w:ind w:firstLine="351" w:firstLineChars="195"/>
                        <w:jc w:val="left"/>
                        <w:rPr>
                          <w:rFonts w:cs="方正书宋简体"/>
                          <w:color w:val="FF0000"/>
                          <w:sz w:val="18"/>
                          <w:szCs w:val="18"/>
                        </w:rPr>
                      </w:pPr>
                      <w:r>
                        <w:rPr>
                          <w:rFonts w:hint="eastAsia" w:cs="方正书宋简体"/>
                          <w:color w:val="FF0000"/>
                          <w:sz w:val="18"/>
                          <w:szCs w:val="18"/>
                        </w:rPr>
                        <w:t>图件要求</w:t>
                      </w:r>
                      <w:r>
                        <w:rPr>
                          <w:rFonts w:hint="eastAsia" w:ascii="宋体" w:hAnsi="宋体" w:eastAsia="宋体" w:cs="方正书宋简体"/>
                          <w:color w:val="FF0000"/>
                          <w:sz w:val="18"/>
                          <w:szCs w:val="18"/>
                        </w:rPr>
                        <w:t>：</w:t>
                      </w:r>
                    </w:p>
                    <w:p>
                      <w:pPr>
                        <w:ind w:firstLine="360" w:firstLineChars="200"/>
                        <w:jc w:val="left"/>
                        <w:rPr>
                          <w:rFonts w:ascii="Times New Roman" w:hAnsi="Times New Roman" w:eastAsia="宋体" w:cs="Times New Roman"/>
                          <w:color w:val="FF0000"/>
                          <w:sz w:val="18"/>
                          <w:szCs w:val="18"/>
                        </w:rPr>
                      </w:pPr>
                      <w:r>
                        <w:rPr>
                          <w:rFonts w:ascii="Times New Roman" w:hAnsi="Times New Roman" w:eastAsia="宋体" w:cs="Times New Roman"/>
                          <w:sz w:val="18"/>
                          <w:szCs w:val="18"/>
                        </w:rPr>
                        <w:t>投稿务必提供清晰且可编辑的图文件（图中文字可以修改），最好为矢量图</w:t>
                      </w:r>
                      <w:r>
                        <w:rPr>
                          <w:rFonts w:ascii="宋体" w:hAnsi="宋体" w:eastAsia="宋体" w:cs="Times New Roman"/>
                          <w:sz w:val="18"/>
                          <w:szCs w:val="18"/>
                        </w:rPr>
                        <w:t>(</w:t>
                      </w:r>
                      <w:r>
                        <w:rPr>
                          <w:rFonts w:ascii="Times New Roman" w:hAnsi="Times New Roman" w:eastAsia="宋体" w:cs="Times New Roman"/>
                          <w:sz w:val="18"/>
                          <w:szCs w:val="18"/>
                        </w:rPr>
                        <w:t>PDF、AI、EPS格式为佳</w:t>
                      </w:r>
                      <w:r>
                        <w:rPr>
                          <w:rFonts w:ascii="宋体" w:hAnsi="宋体" w:eastAsia="宋体" w:cs="Times New Roman"/>
                          <w:sz w:val="18"/>
                          <w:szCs w:val="18"/>
                        </w:rPr>
                        <w:t>)</w:t>
                      </w:r>
                      <w:r>
                        <w:rPr>
                          <w:rFonts w:ascii="Times New Roman" w:hAnsi="Times New Roman" w:eastAsia="宋体" w:cs="Times New Roman"/>
                          <w:sz w:val="18"/>
                          <w:szCs w:val="18"/>
                        </w:rPr>
                        <w:t>；流程图需用Visio制作，并提供Visio原件。</w:t>
                      </w:r>
                    </w:p>
                    <w:p>
                      <w:pPr>
                        <w:pStyle w:val="5"/>
                        <w:spacing w:before="0" w:beforeAutospacing="0" w:after="0" w:afterAutospacing="0"/>
                        <w:ind w:firstLine="360" w:firstLineChars="200"/>
                        <w:rPr>
                          <w:rFonts w:ascii="Times New Roman" w:hAnsi="Times New Roman" w:eastAsia="宋体" w:cs="Times New Roman"/>
                          <w:sz w:val="18"/>
                          <w:szCs w:val="18"/>
                        </w:rPr>
                      </w:pPr>
                      <w:r>
                        <w:rPr>
                          <w:rFonts w:hint="eastAsia" w:ascii="Times New Roman" w:hAnsi="Times New Roman" w:eastAsia="宋体" w:cs="Times New Roman"/>
                          <w:sz w:val="18"/>
                          <w:szCs w:val="18"/>
                        </w:rPr>
                        <w:t>1</w:t>
                      </w:r>
                      <w:r>
                        <w:rPr>
                          <w:rFonts w:ascii="Times New Roman" w:hAnsi="Times New Roman" w:eastAsia="宋体" w:cs="Times New Roman"/>
                          <w:sz w:val="18"/>
                          <w:szCs w:val="18"/>
                        </w:rPr>
                        <w:t>）图分辨率不低于300dpi；</w:t>
                      </w:r>
                    </w:p>
                    <w:p>
                      <w:pPr>
                        <w:pStyle w:val="5"/>
                        <w:spacing w:before="0" w:beforeAutospacing="0" w:after="0" w:afterAutospacing="0"/>
                        <w:ind w:left="360"/>
                        <w:rPr>
                          <w:rFonts w:ascii="Times New Roman" w:hAnsi="Times New Roman" w:eastAsia="宋体" w:cs="Times New Roman"/>
                          <w:sz w:val="18"/>
                          <w:szCs w:val="18"/>
                        </w:rPr>
                      </w:pPr>
                      <w:r>
                        <w:rPr>
                          <w:rFonts w:hint="eastAsia" w:ascii="Times New Roman" w:hAnsi="Times New Roman" w:eastAsia="宋体" w:cs="Times New Roman"/>
                          <w:sz w:val="18"/>
                          <w:szCs w:val="18"/>
                        </w:rPr>
                        <w:t>2</w:t>
                      </w:r>
                      <w:r>
                        <w:rPr>
                          <w:rFonts w:ascii="Times New Roman" w:hAnsi="Times New Roman" w:eastAsia="宋体" w:cs="Times New Roman"/>
                          <w:sz w:val="18"/>
                          <w:szCs w:val="18"/>
                        </w:rPr>
                        <w:t>）图中文字为小5号或小于正文的字号，英文用Times New Roman字体，图中线条为0.5磅；</w:t>
                      </w:r>
                    </w:p>
                    <w:p>
                      <w:pPr>
                        <w:pStyle w:val="5"/>
                        <w:spacing w:before="0" w:beforeAutospacing="0" w:after="0" w:afterAutospacing="0"/>
                        <w:ind w:left="360"/>
                        <w:rPr>
                          <w:rFonts w:ascii="Times New Roman" w:hAnsi="Times New Roman" w:eastAsia="宋体" w:cs="Times New Roman"/>
                          <w:sz w:val="18"/>
                          <w:szCs w:val="18"/>
                        </w:rPr>
                      </w:pPr>
                      <w:r>
                        <w:rPr>
                          <w:rFonts w:hint="eastAsia" w:ascii="Times New Roman" w:hAnsi="Times New Roman" w:eastAsia="宋体" w:cs="Times New Roman"/>
                          <w:sz w:val="18"/>
                          <w:szCs w:val="18"/>
                        </w:rPr>
                        <w:t>3</w:t>
                      </w:r>
                      <w:r>
                        <w:rPr>
                          <w:rFonts w:ascii="Times New Roman" w:hAnsi="Times New Roman" w:eastAsia="宋体" w:cs="Times New Roman"/>
                          <w:sz w:val="18"/>
                          <w:szCs w:val="18"/>
                        </w:rPr>
                        <w:t>）图中点、线、面要素务必清晰，比例尺单位准确；</w:t>
                      </w:r>
                    </w:p>
                    <w:p>
                      <w:pPr>
                        <w:pStyle w:val="5"/>
                        <w:spacing w:before="0" w:beforeAutospacing="0" w:after="0" w:afterAutospacing="0"/>
                        <w:ind w:left="90" w:firstLine="270" w:firstLineChars="150"/>
                        <w:rPr>
                          <w:rFonts w:ascii="Times New Roman" w:hAnsi="Times New Roman" w:eastAsia="宋体" w:cs="Times New Roman"/>
                          <w:sz w:val="20"/>
                          <w:szCs w:val="20"/>
                        </w:rPr>
                      </w:pPr>
                      <w:r>
                        <w:rPr>
                          <w:rFonts w:hint="eastAsia" w:ascii="Times New Roman" w:hAnsi="Times New Roman" w:eastAsia="宋体" w:cs="Times New Roman"/>
                          <w:sz w:val="18"/>
                          <w:szCs w:val="18"/>
                        </w:rPr>
                        <w:t>4</w:t>
                      </w:r>
                      <w:r>
                        <w:rPr>
                          <w:rFonts w:ascii="Times New Roman" w:hAnsi="Times New Roman" w:eastAsia="宋体" w:cs="Times New Roman"/>
                          <w:sz w:val="18"/>
                          <w:szCs w:val="18"/>
                        </w:rPr>
                        <w:t>）图的高、宽尺寸在5cm×7cm以内。</w:t>
                      </w:r>
                    </w:p>
                  </w:txbxContent>
                </v:textbox>
                <w10:wrap type="none"/>
                <w10:anchorlock/>
              </v:shape>
            </w:pict>
          </mc:Fallback>
        </mc:AlternateContent>
      </w:r>
    </w:p>
    <w:p>
      <w:pPr>
        <w:pStyle w:val="13"/>
        <w:numPr>
          <w:ilvl w:val="0"/>
          <w:numId w:val="1"/>
        </w:numPr>
        <w:spacing w:before="156" w:beforeLines="50" w:after="156" w:afterLines="50"/>
        <w:ind w:left="437" w:hanging="437"/>
        <w:rPr>
          <w:rFonts w:ascii="黑体" w:hAnsi="黑体" w:eastAsia="黑体" w:cs="宋体"/>
          <w:sz w:val="28"/>
          <w:szCs w:val="28"/>
        </w:rPr>
      </w:pPr>
      <w:r>
        <w:rPr>
          <w:rFonts w:hint="eastAsia" w:ascii="黑体" w:hAnsi="黑体" w:eastAsia="黑体" w:cs="宋体"/>
          <w:bCs/>
          <w:sz w:val="28"/>
          <w:szCs w:val="28"/>
        </w:rPr>
        <w:t>结果分析</w:t>
      </w:r>
      <w:r>
        <w:rPr>
          <w:rFonts w:ascii="黑体" w:hAnsi="黑体" w:eastAsia="黑体" w:cs="宋体"/>
          <w:sz w:val="28"/>
          <w:szCs w:val="28"/>
        </w:rPr>
        <w:t>(</w:t>
      </w:r>
      <w:r>
        <w:rPr>
          <w:rFonts w:hint="eastAsia" w:ascii="黑体" w:hAnsi="黑体" w:eastAsia="黑体" w:cs="宋体"/>
          <w:color w:val="FF0000"/>
          <w:sz w:val="28"/>
          <w:szCs w:val="28"/>
        </w:rPr>
        <w:t>黑体4号</w:t>
      </w:r>
      <w:r>
        <w:rPr>
          <w:rFonts w:ascii="黑体" w:hAnsi="黑体" w:eastAsia="黑体" w:cs="宋体"/>
          <w:sz w:val="28"/>
          <w:szCs w:val="28"/>
        </w:rPr>
        <w:t>)</w:t>
      </w:r>
    </w:p>
    <w:p>
      <w:pPr>
        <w:pStyle w:val="14"/>
        <w:tabs>
          <w:tab w:val="clear" w:pos="720"/>
        </w:tabs>
        <w:spacing w:before="124" w:beforeLines="40" w:after="124" w:afterLines="40"/>
      </w:pPr>
      <w:r>
        <w:rPr>
          <w:bCs/>
        </w:rPr>
        <w:t>3.1</w:t>
      </w:r>
      <w:r>
        <w:t xml:space="preserve">  </w:t>
      </w:r>
      <w:r>
        <w:rPr>
          <w:rFonts w:hint="eastAsia" w:cs="黑体"/>
        </w:rPr>
        <w:t>二级标题</w:t>
      </w:r>
      <w:r>
        <w:rPr>
          <w:rFonts w:ascii="宋体" w:hAnsi="宋体" w:eastAsia="宋体"/>
        </w:rPr>
        <w:t>(</w:t>
      </w:r>
      <w:r>
        <w:rPr>
          <w:rFonts w:hint="eastAsia" w:cs="黑体"/>
          <w:color w:val="FF0000"/>
        </w:rPr>
        <w:t>黑体5号</w:t>
      </w:r>
      <w:r>
        <w:rPr>
          <w:rFonts w:ascii="宋体" w:hAnsi="宋体" w:eastAsia="宋体"/>
        </w:rPr>
        <w:t>)</w:t>
      </w:r>
      <w:r>
        <w:tab/>
      </w:r>
    </w:p>
    <w:p>
      <w:pPr>
        <w:pStyle w:val="13"/>
        <w:spacing w:before="0" w:after="0"/>
        <w:ind w:left="435"/>
        <w:jc w:val="both"/>
        <w:outlineLvl w:val="9"/>
        <w:rPr>
          <w:rFonts w:ascii="宋体" w:hAnsi="宋体" w:cs="宋体"/>
          <w:sz w:val="21"/>
          <w:szCs w:val="21"/>
        </w:rPr>
      </w:pPr>
      <w:r>
        <w:rPr>
          <w:rFonts w:hint="eastAsia" w:ascii="宋体" w:hAnsi="宋体" w:cs="宋体"/>
          <w:sz w:val="21"/>
          <w:szCs w:val="21"/>
        </w:rPr>
        <w:t>正文□□□□□□□□□</w:t>
      </w:r>
      <w:r>
        <w:rPr>
          <w:rFonts w:ascii="宋体" w:hAnsi="宋体" w:cs="宋体"/>
          <w:sz w:val="21"/>
          <w:szCs w:val="21"/>
        </w:rPr>
        <w:t>(</w:t>
      </w:r>
      <w:r>
        <w:rPr>
          <w:rFonts w:hint="eastAsia" w:ascii="宋体" w:hAnsi="宋体" w:cs="宋体"/>
          <w:color w:val="FF0000"/>
          <w:sz w:val="21"/>
          <w:szCs w:val="21"/>
        </w:rPr>
        <w:t>宋体</w:t>
      </w:r>
      <w:r>
        <w:rPr>
          <w:color w:val="FF0000"/>
          <w:sz w:val="21"/>
          <w:szCs w:val="21"/>
        </w:rPr>
        <w:t>5</w:t>
      </w:r>
      <w:r>
        <w:rPr>
          <w:rFonts w:hint="eastAsia" w:ascii="宋体" w:hAnsi="宋体" w:cs="宋体"/>
          <w:color w:val="FF0000"/>
          <w:sz w:val="21"/>
          <w:szCs w:val="21"/>
        </w:rPr>
        <w:t>号</w:t>
      </w:r>
      <w:r>
        <w:rPr>
          <w:rFonts w:ascii="宋体" w:hAnsi="宋体" w:cs="宋体"/>
          <w:sz w:val="21"/>
          <w:szCs w:val="21"/>
        </w:rPr>
        <w:t>)</w:t>
      </w:r>
    </w:p>
    <w:p>
      <w:pPr>
        <w:pStyle w:val="22"/>
        <w:rPr>
          <w:rFonts w:ascii="Times New Roman" w:hAnsi="Times New Roman" w:eastAsia="楷体_GB2312"/>
        </w:rPr>
      </w:pPr>
      <w:r>
        <w:rPr>
          <w:rFonts w:ascii="Times New Roman" w:hAnsi="Times New Roman"/>
          <w:bCs/>
        </w:rPr>
        <w:t>3.1.1</w:t>
      </w:r>
      <w:r>
        <w:rPr>
          <w:rFonts w:ascii="Times New Roman" w:hAnsi="Times New Roman"/>
          <w:b/>
          <w:bCs/>
        </w:rPr>
        <w:t xml:space="preserve"> </w:t>
      </w:r>
      <w:r>
        <w:rPr>
          <w:b/>
          <w:bCs/>
        </w:rPr>
        <w:t xml:space="preserve"> </w:t>
      </w:r>
      <w:r>
        <w:rPr>
          <w:rFonts w:ascii="Times New Roman" w:hAnsi="Times New Roman" w:eastAsia="楷体_GB2312"/>
        </w:rPr>
        <w:t>三级标题（</w:t>
      </w:r>
      <w:r>
        <w:rPr>
          <w:rFonts w:hint="eastAsia" w:ascii="楷体_GB2312" w:hAnsi="Times New Roman" w:eastAsia="楷体_GB2312"/>
          <w:color w:val="FF0000"/>
        </w:rPr>
        <w:t>楷体GB2312 5号</w:t>
      </w:r>
      <w:r>
        <w:rPr>
          <w:rFonts w:ascii="Times New Roman" w:hAnsi="Times New Roman" w:eastAsia="楷体_GB2312"/>
        </w:rPr>
        <w:t>）</w:t>
      </w:r>
    </w:p>
    <w:p>
      <w:pPr>
        <w:pStyle w:val="13"/>
        <w:spacing w:before="0" w:after="0"/>
        <w:ind w:left="435"/>
        <w:jc w:val="both"/>
        <w:outlineLvl w:val="9"/>
        <w:rPr>
          <w:rFonts w:ascii="宋体" w:hAnsi="宋体" w:cs="宋体"/>
          <w:sz w:val="21"/>
          <w:szCs w:val="21"/>
        </w:rPr>
      </w:pPr>
      <w:r>
        <w:rPr>
          <w:rFonts w:hint="eastAsia" w:ascii="宋体" w:hAnsi="宋体" w:cs="宋体"/>
          <w:sz w:val="21"/>
          <w:szCs w:val="21"/>
        </w:rPr>
        <w:t>正文□□□□□□□□□</w:t>
      </w:r>
      <w:r>
        <w:rPr>
          <w:rFonts w:ascii="宋体" w:hAnsi="宋体" w:cs="宋体"/>
          <w:sz w:val="21"/>
          <w:szCs w:val="21"/>
        </w:rPr>
        <w:t>(</w:t>
      </w:r>
      <w:r>
        <w:rPr>
          <w:rFonts w:hint="eastAsia" w:ascii="宋体" w:hAnsi="宋体" w:cs="宋体"/>
          <w:sz w:val="21"/>
          <w:szCs w:val="21"/>
        </w:rPr>
        <w:t>宋体</w:t>
      </w:r>
      <w:r>
        <w:rPr>
          <w:sz w:val="21"/>
          <w:szCs w:val="21"/>
        </w:rPr>
        <w:t>5</w:t>
      </w:r>
      <w:r>
        <w:rPr>
          <w:rFonts w:hint="eastAsia" w:ascii="宋体" w:hAnsi="宋体" w:cs="宋体"/>
          <w:sz w:val="21"/>
          <w:szCs w:val="21"/>
        </w:rPr>
        <w:t>号</w:t>
      </w:r>
      <w:r>
        <w:rPr>
          <w:rFonts w:ascii="宋体" w:hAnsi="宋体" w:cs="宋体"/>
          <w:sz w:val="21"/>
          <w:szCs w:val="21"/>
        </w:rPr>
        <w:t>)</w:t>
      </w:r>
    </w:p>
    <w:p>
      <w:pPr>
        <w:pStyle w:val="22"/>
        <w:rPr>
          <w:rFonts w:ascii="Times New Roman" w:hAnsi="Times New Roman" w:eastAsia="楷体_GB2312"/>
        </w:rPr>
      </w:pPr>
      <w:r>
        <w:rPr>
          <w:rFonts w:ascii="Times New Roman" w:hAnsi="Times New Roman" w:eastAsia="楷体_GB2312"/>
        </w:rPr>
        <w:t xml:space="preserve">3.1.1.1  </w:t>
      </w:r>
      <w:r>
        <w:rPr>
          <w:rFonts w:hint="eastAsia"/>
        </w:rPr>
        <w:t>四级标题</w:t>
      </w:r>
      <w:r>
        <w:rPr>
          <w:rFonts w:hint="eastAsia" w:ascii="Times New Roman" w:hAnsi="Times New Roman" w:eastAsia="楷体_GB2312"/>
        </w:rPr>
        <w:t>（</w:t>
      </w:r>
      <w:r>
        <w:rPr>
          <w:rFonts w:hint="eastAsia"/>
          <w:color w:val="FF0000"/>
        </w:rPr>
        <w:t>宋体</w:t>
      </w:r>
      <w:r>
        <w:rPr>
          <w:rFonts w:hint="eastAsia" w:ascii="Times New Roman" w:hAnsi="Times New Roman" w:eastAsia="楷体_GB2312"/>
          <w:color w:val="FF0000"/>
        </w:rPr>
        <w:t>5</w:t>
      </w:r>
      <w:r>
        <w:rPr>
          <w:rFonts w:hint="eastAsia"/>
          <w:color w:val="FF0000"/>
        </w:rPr>
        <w:t>号，来稿标题一般不超过四级标题</w:t>
      </w:r>
      <w:bookmarkStart w:id="2" w:name="_GoBack"/>
      <w:bookmarkEnd w:id="2"/>
      <w:r>
        <w:rPr>
          <w:rFonts w:hint="eastAsia" w:ascii="Times New Roman" w:hAnsi="Times New Roman" w:eastAsia="楷体_GB2312"/>
        </w:rPr>
        <w:t>）</w:t>
      </w:r>
    </w:p>
    <w:p>
      <w:pPr>
        <w:pStyle w:val="17"/>
        <w:jc w:val="both"/>
        <w:rPr>
          <w:color w:val="FF0000"/>
          <w:lang w:val="en-GB"/>
        </w:rPr>
      </w:pPr>
      <w:r>
        <w:rPr>
          <w:rFonts w:hint="eastAsia" w:eastAsiaTheme="majorEastAsia"/>
        </w:rPr>
        <w:t xml:space="preserve">   </w:t>
      </w:r>
      <w:r>
        <w:rPr>
          <w:rFonts w:hint="eastAsia" w:cs="黑体"/>
          <w:b w:val="0"/>
          <w:lang w:val="en-GB"/>
        </w:rPr>
        <w:t>表</w:t>
      </w:r>
      <w:r>
        <w:rPr>
          <w:b w:val="0"/>
          <w:lang w:val="en-GB"/>
        </w:rPr>
        <w:t>1</w:t>
      </w:r>
      <w:r>
        <w:rPr>
          <w:lang w:val="en-GB"/>
        </w:rPr>
        <w:t xml:space="preserve">  </w:t>
      </w:r>
      <w:r>
        <w:rPr>
          <w:b w:val="0"/>
          <w:lang w:val="en-GB"/>
        </w:rPr>
        <w:t>XXXXXXXXXXXXXXXXXXXX</w:t>
      </w:r>
      <w:r>
        <w:rPr>
          <w:rFonts w:ascii="宋体" w:hAnsi="宋体" w:eastAsia="宋体"/>
          <w:b w:val="0"/>
          <w:lang w:val="en-GB"/>
        </w:rPr>
        <w:t xml:space="preserve"> </w:t>
      </w:r>
      <w:r>
        <w:rPr>
          <w:rFonts w:ascii="宋体" w:hAnsi="宋体" w:eastAsia="宋体"/>
          <w:b w:val="0"/>
          <w:color w:val="FF0000"/>
          <w:lang w:val="en-GB"/>
        </w:rPr>
        <w:t>(</w:t>
      </w:r>
      <w:r>
        <w:rPr>
          <w:rFonts w:hint="eastAsia" w:cs="黑体"/>
          <w:b w:val="0"/>
          <w:color w:val="FF0000"/>
          <w:lang w:val="en-GB"/>
        </w:rPr>
        <w:t>中文表题，黑体小5号，务必使用三线表</w:t>
      </w:r>
      <w:r>
        <w:rPr>
          <w:rFonts w:ascii="宋体" w:hAnsi="宋体" w:eastAsia="宋体" w:cs="黑体"/>
          <w:b w:val="0"/>
          <w:color w:val="FF0000"/>
          <w:lang w:val="en-GB"/>
        </w:rPr>
        <w:t>)</w:t>
      </w:r>
    </w:p>
    <w:p>
      <w:pPr>
        <w:pStyle w:val="23"/>
      </w:pPr>
      <w:r>
        <w:rPr>
          <w:b/>
          <w:bCs/>
          <w:lang w:val="zh-CN"/>
        </w:rPr>
        <w:t>T</w:t>
      </w:r>
      <w:r>
        <w:rPr>
          <w:rFonts w:hint="eastAsia"/>
          <w:b/>
          <w:bCs/>
          <w:lang w:val="zh-CN"/>
        </w:rPr>
        <w:t>ab.</w:t>
      </w:r>
      <w:r>
        <w:rPr>
          <w:b/>
          <w:bCs/>
          <w:lang w:val="zh-CN"/>
        </w:rPr>
        <w:t xml:space="preserve">1  </w:t>
      </w:r>
      <w:r>
        <w:rPr>
          <w:rFonts w:hint="eastAsia"/>
          <w:b/>
          <w:bCs/>
          <w:lang w:val="zh-CN"/>
        </w:rPr>
        <w:t>X</w:t>
      </w:r>
      <w:r>
        <w:rPr>
          <w:b/>
          <w:bCs/>
          <w:lang w:val="zh-CN"/>
        </w:rPr>
        <w:t>XX</w:t>
      </w:r>
      <w:r>
        <w:rPr>
          <w:rFonts w:hint="eastAsia"/>
          <w:color w:val="FF0000"/>
          <w:kern w:val="2"/>
          <w:szCs w:val="18"/>
          <w:lang w:val="en-GB"/>
        </w:rPr>
        <w:t>（英文表题，</w:t>
      </w:r>
      <w:r>
        <w:rPr>
          <w:color w:val="FF0000"/>
          <w:kern w:val="2"/>
          <w:szCs w:val="18"/>
          <w:lang w:val="en-GB"/>
        </w:rPr>
        <w:t>Time</w:t>
      </w:r>
      <w:r>
        <w:rPr>
          <w:rFonts w:hint="eastAsia"/>
          <w:color w:val="FF0000"/>
          <w:kern w:val="2"/>
          <w:szCs w:val="18"/>
          <w:lang w:val="en-GB"/>
        </w:rPr>
        <w:t>s</w:t>
      </w:r>
      <w:r>
        <w:rPr>
          <w:color w:val="FF0000"/>
          <w:kern w:val="2"/>
          <w:szCs w:val="18"/>
          <w:lang w:val="en-GB"/>
        </w:rPr>
        <w:t xml:space="preserve"> New Roman</w:t>
      </w:r>
      <w:r>
        <w:rPr>
          <w:rFonts w:hint="eastAsia"/>
          <w:color w:val="FF0000"/>
          <w:kern w:val="2"/>
          <w:szCs w:val="18"/>
          <w:lang w:val="en-GB"/>
        </w:rPr>
        <w:t>小5号）</w:t>
      </w:r>
    </w:p>
    <w:p>
      <w:pPr>
        <w:pStyle w:val="23"/>
        <w:jc w:val="center"/>
        <w:rPr>
          <w:color w:val="FF0000"/>
          <w:kern w:val="2"/>
          <w:szCs w:val="18"/>
          <w:lang w:val="en-GB"/>
        </w:rPr>
      </w:pPr>
      <w:r>
        <w:drawing>
          <wp:inline distT="0" distB="0" distL="0" distR="0">
            <wp:extent cx="4169410" cy="1155700"/>
            <wp:effectExtent l="0" t="0" r="254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9"/>
                    <a:srcRect l="13713" t="27134" r="16024" b="33874"/>
                    <a:stretch>
                      <a:fillRect/>
                    </a:stretch>
                  </pic:blipFill>
                  <pic:spPr>
                    <a:xfrm>
                      <a:off x="0" y="0"/>
                      <a:ext cx="4169410" cy="1156781"/>
                    </a:xfrm>
                    <a:prstGeom prst="rect">
                      <a:avLst/>
                    </a:prstGeom>
                    <a:ln>
                      <a:noFill/>
                    </a:ln>
                  </pic:spPr>
                </pic:pic>
              </a:graphicData>
            </a:graphic>
          </wp:inline>
        </w:drawing>
      </w:r>
      <w:r>
        <w:rPr>
          <w:rFonts w:ascii="宋体" w:hAnsi="宋体" w:cs="宋体"/>
          <w:sz w:val="24"/>
        </w:rPr>
        <w:fldChar w:fldCharType="begin"/>
      </w:r>
      <w:r>
        <w:rPr>
          <w:rFonts w:ascii="宋体" w:hAnsi="宋体" w:cs="宋体"/>
          <w:sz w:val="24"/>
        </w:rPr>
        <w:instrText xml:space="preserve"> INCLUDEPICTURE "C:\\Users\\Administrator\\AppData\\Roaming\\Tencent\\Users\\1538363266\\QQ\\WinTemp\\RichOle\\}Q(BW%9$HNH(OGJ(U626(AD.png" \* MERGEFORMATINET </w:instrText>
      </w:r>
      <w:r>
        <w:rPr>
          <w:rFonts w:ascii="宋体" w:hAnsi="宋体" w:cs="宋体"/>
          <w:sz w:val="24"/>
        </w:rPr>
        <w:fldChar w:fldCharType="separate"/>
      </w:r>
      <w:r>
        <w:rPr>
          <w:rFonts w:ascii="宋体" w:hAnsi="宋体" w:cs="宋体"/>
          <w:sz w:val="24"/>
        </w:rPr>
        <w:drawing>
          <wp:inline distT="0" distB="0" distL="114300" distR="114300">
            <wp:extent cx="5241290" cy="2734945"/>
            <wp:effectExtent l="0" t="0" r="16510" b="8255"/>
            <wp:docPr id="2" name="图片 3" descr="}Q(BW%9$HNH(OGJ(U626(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Q(BW%9$HNH(OGJ(U626(AD"/>
                    <pic:cNvPicPr>
                      <a:picLocks noChangeAspect="1"/>
                    </pic:cNvPicPr>
                  </pic:nvPicPr>
                  <pic:blipFill>
                    <a:blip r:embed="rId10"/>
                    <a:stretch>
                      <a:fillRect/>
                    </a:stretch>
                  </pic:blipFill>
                  <pic:spPr>
                    <a:xfrm>
                      <a:off x="0" y="0"/>
                      <a:ext cx="5241290" cy="2734945"/>
                    </a:xfrm>
                    <a:prstGeom prst="rect">
                      <a:avLst/>
                    </a:prstGeom>
                    <a:noFill/>
                    <a:ln>
                      <a:noFill/>
                    </a:ln>
                  </pic:spPr>
                </pic:pic>
              </a:graphicData>
            </a:graphic>
          </wp:inline>
        </w:drawing>
      </w:r>
      <w:r>
        <w:rPr>
          <w:rFonts w:ascii="宋体" w:hAnsi="宋体" w:cs="宋体"/>
          <w:sz w:val="24"/>
        </w:rPr>
        <w:fldChar w:fldCharType="end"/>
      </w:r>
      <w:r>
        <mc:AlternateContent>
          <mc:Choice Requires="wps">
            <w:drawing>
              <wp:inline distT="0" distB="0" distL="0" distR="0">
                <wp:extent cx="5274310" cy="2902585"/>
                <wp:effectExtent l="4445" t="4445" r="17145" b="7620"/>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5274310" cy="2902585"/>
                        </a:xfrm>
                        <a:prstGeom prst="rect">
                          <a:avLst/>
                        </a:prstGeom>
                        <a:solidFill>
                          <a:srgbClr val="CCFFFF"/>
                        </a:solidFill>
                        <a:ln w="9525">
                          <a:solidFill>
                            <a:srgbClr val="000000"/>
                          </a:solidFill>
                          <a:miter lim="800000"/>
                        </a:ln>
                      </wps:spPr>
                      <wps:txbx>
                        <w:txbxContent>
                          <w:p>
                            <w:pPr>
                              <w:ind w:firstLine="360" w:firstLineChars="200"/>
                              <w:jc w:val="left"/>
                              <w:rPr>
                                <w:rFonts w:ascii="宋体" w:hAnsi="宋体" w:eastAsia="宋体" w:cs="方正书宋简体"/>
                                <w:color w:val="FF0000"/>
                                <w:sz w:val="18"/>
                                <w:szCs w:val="18"/>
                              </w:rPr>
                            </w:pPr>
                            <w:r>
                              <w:rPr>
                                <w:rFonts w:hint="eastAsia" w:ascii="宋体" w:hAnsi="宋体" w:eastAsia="宋体" w:cs="方正书宋简体"/>
                                <w:color w:val="FF0000"/>
                                <w:sz w:val="18"/>
                                <w:szCs w:val="18"/>
                              </w:rPr>
                              <w:t>表格要求：</w:t>
                            </w:r>
                          </w:p>
                          <w:p>
                            <w:pPr>
                              <w:ind w:firstLine="360" w:firstLineChars="20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表格采用三线表，即表格只有顶线、底线和栏目线；</w:t>
                            </w:r>
                            <w:r>
                              <w:rPr>
                                <w:rFonts w:ascii="宋体" w:hAnsi="宋体" w:eastAsia="宋体"/>
                                <w:color w:val="000000" w:themeColor="text1"/>
                                <w:sz w:val="18"/>
                                <w:szCs w:val="18"/>
                                <w14:textFill>
                                  <w14:solidFill>
                                    <w14:schemeClr w14:val="tx1"/>
                                  </w14:solidFill>
                                </w14:textFill>
                              </w:rPr>
                              <w:t>必要时可加辅助线</w:t>
                            </w:r>
                            <w:r>
                              <w:rPr>
                                <w:rFonts w:hint="eastAsia" w:ascii="宋体" w:hAnsi="宋体" w:eastAsia="宋体"/>
                                <w:color w:val="000000" w:themeColor="text1"/>
                                <w:sz w:val="18"/>
                                <w:szCs w:val="18"/>
                                <w14:textFill>
                                  <w14:solidFill>
                                    <w14:schemeClr w14:val="tx1"/>
                                  </w14:solidFill>
                                </w14:textFill>
                              </w:rPr>
                              <w:t>。</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①</w:t>
                            </w:r>
                            <w:r>
                              <w:rPr>
                                <w:rFonts w:ascii="Times New Roman" w:hAnsi="Times New Roman" w:eastAsia="宋体" w:cs="Times New Roman"/>
                                <w:color w:val="000000" w:themeColor="text1"/>
                                <w:sz w:val="18"/>
                                <w:szCs w:val="18"/>
                                <w14:textFill>
                                  <w14:solidFill>
                                    <w14:schemeClr w14:val="tx1"/>
                                  </w14:solidFill>
                                </w14:textFill>
                              </w:rPr>
                              <w:t xml:space="preserve"> 表身内的数字一般不带单位， 百分数也不带百分号（％），应把单位符号和百分号等归并在栏目中。如果表格内全部栏目中的单位均相同，则可以把共同的单位标示在表格顶线上方的右端。</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②</w:t>
                            </w:r>
                            <w:r>
                              <w:rPr>
                                <w:rFonts w:ascii="Times New Roman" w:hAnsi="Times New Roman" w:eastAsia="宋体" w:cs="Times New Roman"/>
                                <w:color w:val="000000" w:themeColor="text1"/>
                                <w:sz w:val="18"/>
                                <w:szCs w:val="18"/>
                                <w14:textFill>
                                  <w14:solidFill>
                                    <w14:schemeClr w14:val="tx1"/>
                                  </w14:solidFill>
                                </w14:textFill>
                              </w:rPr>
                              <w:t xml:space="preserve"> 表中同一栏各行的数值一般应以个数位（或小数点）等符号为准上下对齐，而且有效位数应相等。</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③</w:t>
                            </w:r>
                            <w:r>
                              <w:rPr>
                                <w:rFonts w:ascii="Times New Roman" w:hAnsi="Times New Roman" w:eastAsia="宋体" w:cs="Times New Roman"/>
                                <w:color w:val="000000" w:themeColor="text1"/>
                                <w:sz w:val="18"/>
                                <w:szCs w:val="18"/>
                                <w14:textFill>
                                  <w14:solidFill>
                                    <w14:schemeClr w14:val="tx1"/>
                                  </w14:solidFill>
                                </w14:textFill>
                              </w:rPr>
                              <w:t xml:space="preserve"> 相邻栏内的文字或</w:t>
                            </w:r>
                            <w:r>
                              <w:rPr>
                                <w:rFonts w:hint="eastAsia" w:ascii="Times New Roman" w:hAnsi="Times New Roman" w:eastAsia="宋体" w:cs="Times New Roman"/>
                                <w:color w:val="000000" w:themeColor="text1"/>
                                <w:sz w:val="18"/>
                                <w:szCs w:val="18"/>
                                <w14:textFill>
                                  <w14:solidFill>
                                    <w14:schemeClr w14:val="tx1"/>
                                  </w14:solidFill>
                                </w14:textFill>
                              </w:rPr>
                              <w:t>数</w:t>
                            </w:r>
                            <w:r>
                              <w:rPr>
                                <w:rFonts w:ascii="Times New Roman" w:hAnsi="Times New Roman" w:eastAsia="宋体" w:cs="Times New Roman"/>
                                <w:color w:val="000000" w:themeColor="text1"/>
                                <w:sz w:val="18"/>
                                <w:szCs w:val="18"/>
                                <w14:textFill>
                                  <w14:solidFill>
                                    <w14:schemeClr w14:val="tx1"/>
                                  </w14:solidFill>
                                </w14:textFill>
                              </w:rPr>
                              <w:t>字相同，应重复写出，不可使用</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同上</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等字样或用其他符号代替；小数点前的前</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0</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不能省略；小数点前或后每隔3位数都应3位分节。表身中无数字的栏，根据 GB 7713―87规定：</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空白</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代表未测或无此项，而</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或</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代表未发现，</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0</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代表实测结果为零。</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④</w:t>
                            </w:r>
                            <w:r>
                              <w:rPr>
                                <w:rFonts w:ascii="Times New Roman" w:hAnsi="Times New Roman" w:eastAsia="宋体" w:cs="Times New Roman"/>
                                <w:color w:val="000000" w:themeColor="text1"/>
                                <w:sz w:val="18"/>
                                <w:szCs w:val="18"/>
                                <w14:textFill>
                                  <w14:solidFill>
                                    <w14:schemeClr w14:val="tx1"/>
                                  </w14:solidFill>
                                </w14:textFill>
                              </w:rPr>
                              <w:t xml:space="preserve"> 外框线（反线）用0.75磅黑线，内框线（正线）用0.25磅黑线。</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⑤</w:t>
                            </w:r>
                            <w:r>
                              <w:rPr>
                                <w:rFonts w:ascii="Times New Roman" w:hAnsi="Times New Roman" w:eastAsia="宋体" w:cs="Times New Roman"/>
                                <w:color w:val="000000" w:themeColor="text1"/>
                                <w:sz w:val="18"/>
                                <w:szCs w:val="18"/>
                                <w14:textFill>
                                  <w14:solidFill>
                                    <w14:schemeClr w14:val="tx1"/>
                                  </w14:solidFill>
                                </w14:textFill>
                              </w:rPr>
                              <w:t xml:space="preserve"> 文中公式应排序号，计量单位和符号、缩略词使用国家标准和国际通用符号。文中凡表示确切数字和年月日的均使用阿拉伯数字，如−12.5 mm（数字和单位间应有半字空格），数字小数点前或后每隔3位数都应3位分节。</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⑥</w:t>
                            </w:r>
                            <w:r>
                              <w:rPr>
                                <w:rFonts w:ascii="Times New Roman" w:hAnsi="Times New Roman" w:eastAsia="宋体" w:cs="Times New Roman"/>
                                <w:color w:val="000000" w:themeColor="text1"/>
                                <w:sz w:val="18"/>
                                <w:szCs w:val="18"/>
                                <w14:textFill>
                                  <w14:solidFill>
                                    <w14:schemeClr w14:val="tx1"/>
                                  </w14:solidFill>
                                </w14:textFill>
                              </w:rPr>
                              <w:t xml:space="preserve"> 外文字母注意区分大小写。</w:t>
                            </w:r>
                          </w:p>
                        </w:txbxContent>
                      </wps:txbx>
                      <wps:bodyPr rot="0" vert="horz" wrap="square" lIns="91440" tIns="45720" rIns="91440" bIns="45720" anchor="t" anchorCtr="0" upright="1">
                        <a:noAutofit/>
                      </wps:bodyPr>
                    </wps:wsp>
                  </a:graphicData>
                </a:graphic>
              </wp:inline>
            </w:drawing>
          </mc:Choice>
          <mc:Fallback>
            <w:pict>
              <v:shape id="_x0000_s1026" o:spid="_x0000_s1026" o:spt="202" type="#_x0000_t202" style="height:228.55pt;width:415.3pt;" fillcolor="#CCFFFF" filled="t" stroked="t" coordsize="21600,21600" o:gfxdata="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I33L0fVAAAABQEAAA8AAAAAAAAAAQAgAAAAIgAA&#10;AGRycy9kb3ducmV2LnhtbFBLAQIUABQAAAAIAIdO4kAk9bqsRAIAAIgEAAAOAAAAAAAAAAEAIAAA&#10;ACQBAABkcnMvZTJvRG9jLnhtbFBLBQYAAAAABgAGAFkBAADaBQAAAAA=&#10;">
                <v:fill on="t" focussize="0,0"/>
                <v:stroke color="#000000" miterlimit="8" joinstyle="miter"/>
                <v:imagedata o:title=""/>
                <o:lock v:ext="edit" aspectratio="f"/>
                <v:textbox>
                  <w:txbxContent>
                    <w:p>
                      <w:pPr>
                        <w:ind w:firstLine="360" w:firstLineChars="200"/>
                        <w:jc w:val="left"/>
                        <w:rPr>
                          <w:rFonts w:ascii="宋体" w:hAnsi="宋体" w:eastAsia="宋体" w:cs="方正书宋简体"/>
                          <w:color w:val="FF0000"/>
                          <w:sz w:val="18"/>
                          <w:szCs w:val="18"/>
                        </w:rPr>
                      </w:pPr>
                      <w:r>
                        <w:rPr>
                          <w:rFonts w:hint="eastAsia" w:ascii="宋体" w:hAnsi="宋体" w:eastAsia="宋体" w:cs="方正书宋简体"/>
                          <w:color w:val="FF0000"/>
                          <w:sz w:val="18"/>
                          <w:szCs w:val="18"/>
                        </w:rPr>
                        <w:t>表格要求：</w:t>
                      </w:r>
                    </w:p>
                    <w:p>
                      <w:pPr>
                        <w:ind w:firstLine="360" w:firstLineChars="200"/>
                        <w:rPr>
                          <w:rFonts w:ascii="宋体" w:hAnsi="宋体" w:eastAsia="宋体"/>
                          <w:color w:val="000000" w:themeColor="text1"/>
                          <w:sz w:val="18"/>
                          <w:szCs w:val="18"/>
                          <w14:textFill>
                            <w14:solidFill>
                              <w14:schemeClr w14:val="tx1"/>
                            </w14:solidFill>
                          </w14:textFill>
                        </w:rPr>
                      </w:pPr>
                      <w:r>
                        <w:rPr>
                          <w:rFonts w:hint="eastAsia" w:ascii="宋体" w:hAnsi="宋体" w:eastAsia="宋体"/>
                          <w:color w:val="000000" w:themeColor="text1"/>
                          <w:sz w:val="18"/>
                          <w:szCs w:val="18"/>
                          <w14:textFill>
                            <w14:solidFill>
                              <w14:schemeClr w14:val="tx1"/>
                            </w14:solidFill>
                          </w14:textFill>
                        </w:rPr>
                        <w:t>表格采用三线表，即表格只有顶线、底线和栏目线；</w:t>
                      </w:r>
                      <w:r>
                        <w:rPr>
                          <w:rFonts w:ascii="宋体" w:hAnsi="宋体" w:eastAsia="宋体"/>
                          <w:color w:val="000000" w:themeColor="text1"/>
                          <w:sz w:val="18"/>
                          <w:szCs w:val="18"/>
                          <w14:textFill>
                            <w14:solidFill>
                              <w14:schemeClr w14:val="tx1"/>
                            </w14:solidFill>
                          </w14:textFill>
                        </w:rPr>
                        <w:t>必要时可加辅助线</w:t>
                      </w:r>
                      <w:r>
                        <w:rPr>
                          <w:rFonts w:hint="eastAsia" w:ascii="宋体" w:hAnsi="宋体" w:eastAsia="宋体"/>
                          <w:color w:val="000000" w:themeColor="text1"/>
                          <w:sz w:val="18"/>
                          <w:szCs w:val="18"/>
                          <w14:textFill>
                            <w14:solidFill>
                              <w14:schemeClr w14:val="tx1"/>
                            </w14:solidFill>
                          </w14:textFill>
                        </w:rPr>
                        <w:t>。</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①</w:t>
                      </w:r>
                      <w:r>
                        <w:rPr>
                          <w:rFonts w:ascii="Times New Roman" w:hAnsi="Times New Roman" w:eastAsia="宋体" w:cs="Times New Roman"/>
                          <w:color w:val="000000" w:themeColor="text1"/>
                          <w:sz w:val="18"/>
                          <w:szCs w:val="18"/>
                          <w14:textFill>
                            <w14:solidFill>
                              <w14:schemeClr w14:val="tx1"/>
                            </w14:solidFill>
                          </w14:textFill>
                        </w:rPr>
                        <w:t xml:space="preserve"> 表身内的数字一般不带单位， 百分数也不带百分号（％），应把单位符号和百分号等归并在栏目中。如果表格内全部栏目中的单位均相同，则可以把共同的单位标示在表格顶线上方的右端。</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②</w:t>
                      </w:r>
                      <w:r>
                        <w:rPr>
                          <w:rFonts w:ascii="Times New Roman" w:hAnsi="Times New Roman" w:eastAsia="宋体" w:cs="Times New Roman"/>
                          <w:color w:val="000000" w:themeColor="text1"/>
                          <w:sz w:val="18"/>
                          <w:szCs w:val="18"/>
                          <w14:textFill>
                            <w14:solidFill>
                              <w14:schemeClr w14:val="tx1"/>
                            </w14:solidFill>
                          </w14:textFill>
                        </w:rPr>
                        <w:t xml:space="preserve"> 表中同一栏各行的数值一般应以个数位（或小数点）等符号为准上下对齐，而且有效位数应相等。</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③</w:t>
                      </w:r>
                      <w:r>
                        <w:rPr>
                          <w:rFonts w:ascii="Times New Roman" w:hAnsi="Times New Roman" w:eastAsia="宋体" w:cs="Times New Roman"/>
                          <w:color w:val="000000" w:themeColor="text1"/>
                          <w:sz w:val="18"/>
                          <w:szCs w:val="18"/>
                          <w14:textFill>
                            <w14:solidFill>
                              <w14:schemeClr w14:val="tx1"/>
                            </w14:solidFill>
                          </w14:textFill>
                        </w:rPr>
                        <w:t xml:space="preserve"> 相邻栏内的文字或</w:t>
                      </w:r>
                      <w:r>
                        <w:rPr>
                          <w:rFonts w:hint="eastAsia" w:ascii="Times New Roman" w:hAnsi="Times New Roman" w:eastAsia="宋体" w:cs="Times New Roman"/>
                          <w:color w:val="000000" w:themeColor="text1"/>
                          <w:sz w:val="18"/>
                          <w:szCs w:val="18"/>
                          <w14:textFill>
                            <w14:solidFill>
                              <w14:schemeClr w14:val="tx1"/>
                            </w14:solidFill>
                          </w14:textFill>
                        </w:rPr>
                        <w:t>数</w:t>
                      </w:r>
                      <w:r>
                        <w:rPr>
                          <w:rFonts w:ascii="Times New Roman" w:hAnsi="Times New Roman" w:eastAsia="宋体" w:cs="Times New Roman"/>
                          <w:color w:val="000000" w:themeColor="text1"/>
                          <w:sz w:val="18"/>
                          <w:szCs w:val="18"/>
                          <w14:textFill>
                            <w14:solidFill>
                              <w14:schemeClr w14:val="tx1"/>
                            </w14:solidFill>
                          </w14:textFill>
                        </w:rPr>
                        <w:t>字相同，应重复写出，不可使用</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同上</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等字样或用其他符号代替；小数点前的前</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0</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不能省略；小数点前或后每隔3位数都应3位分节。表身中无数字的栏，根据 GB 7713―87规定：</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空白</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代表未测或无此项，而</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或</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代表未发现，</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0</w:t>
                      </w:r>
                      <w:r>
                        <w:rPr>
                          <w:rFonts w:ascii="宋体" w:hAnsi="宋体" w:eastAsia="宋体" w:cs="Times New Roman"/>
                          <w:color w:val="000000" w:themeColor="text1"/>
                          <w:sz w:val="18"/>
                          <w:szCs w:val="18"/>
                          <w14:textFill>
                            <w14:solidFill>
                              <w14:schemeClr w14:val="tx1"/>
                            </w14:solidFill>
                          </w14:textFill>
                        </w:rPr>
                        <w:t>”</w:t>
                      </w:r>
                      <w:r>
                        <w:rPr>
                          <w:rFonts w:ascii="Times New Roman" w:hAnsi="Times New Roman" w:eastAsia="宋体" w:cs="Times New Roman"/>
                          <w:color w:val="000000" w:themeColor="text1"/>
                          <w:sz w:val="18"/>
                          <w:szCs w:val="18"/>
                          <w14:textFill>
                            <w14:solidFill>
                              <w14:schemeClr w14:val="tx1"/>
                            </w14:solidFill>
                          </w14:textFill>
                        </w:rPr>
                        <w:t>代表实测结果为零。</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④</w:t>
                      </w:r>
                      <w:r>
                        <w:rPr>
                          <w:rFonts w:ascii="Times New Roman" w:hAnsi="Times New Roman" w:eastAsia="宋体" w:cs="Times New Roman"/>
                          <w:color w:val="000000" w:themeColor="text1"/>
                          <w:sz w:val="18"/>
                          <w:szCs w:val="18"/>
                          <w14:textFill>
                            <w14:solidFill>
                              <w14:schemeClr w14:val="tx1"/>
                            </w14:solidFill>
                          </w14:textFill>
                        </w:rPr>
                        <w:t xml:space="preserve"> 外框线（反线）用0.75磅黑线，内框线（正线）用0.25磅黑线。</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⑤</w:t>
                      </w:r>
                      <w:r>
                        <w:rPr>
                          <w:rFonts w:ascii="Times New Roman" w:hAnsi="Times New Roman" w:eastAsia="宋体" w:cs="Times New Roman"/>
                          <w:color w:val="000000" w:themeColor="text1"/>
                          <w:sz w:val="18"/>
                          <w:szCs w:val="18"/>
                          <w14:textFill>
                            <w14:solidFill>
                              <w14:schemeClr w14:val="tx1"/>
                            </w14:solidFill>
                          </w14:textFill>
                        </w:rPr>
                        <w:t xml:space="preserve"> 文中公式应排序号，计量单位和符号、缩略词使用国家标准和国际通用符号。文中凡表示确切数字和年月日的均使用阿拉伯数字，如−12.5 mm（数字和单位间应有半字空格），数字小数点前或后每隔3位数都应3位分节。</w:t>
                      </w:r>
                    </w:p>
                    <w:p>
                      <w:pPr>
                        <w:pStyle w:val="35"/>
                        <w:numPr>
                          <w:ilvl w:val="0"/>
                          <w:numId w:val="2"/>
                        </w:numPr>
                        <w:ind w:left="0" w:firstLineChars="0"/>
                        <w:rPr>
                          <w:rFonts w:ascii="Times New Roman" w:hAnsi="Times New Roman" w:eastAsia="宋体" w:cs="Times New Roman"/>
                          <w:color w:val="000000" w:themeColor="text1"/>
                          <w:sz w:val="18"/>
                          <w:szCs w:val="18"/>
                          <w14:textFill>
                            <w14:solidFill>
                              <w14:schemeClr w14:val="tx1"/>
                            </w14:solidFill>
                          </w14:textFill>
                        </w:rPr>
                      </w:pPr>
                      <w:r>
                        <w:rPr>
                          <w:rFonts w:hint="eastAsia" w:ascii="宋体" w:hAnsi="宋体" w:eastAsia="宋体" w:cs="宋体"/>
                          <w:color w:val="000000" w:themeColor="text1"/>
                          <w:sz w:val="18"/>
                          <w:szCs w:val="18"/>
                          <w14:textFill>
                            <w14:solidFill>
                              <w14:schemeClr w14:val="tx1"/>
                            </w14:solidFill>
                          </w14:textFill>
                        </w:rPr>
                        <w:t xml:space="preserve"> </w:t>
                      </w:r>
                      <w:r>
                        <w:rPr>
                          <w:rFonts w:ascii="宋体" w:hAnsi="宋体" w:eastAsia="宋体" w:cs="宋体"/>
                          <w:color w:val="000000" w:themeColor="text1"/>
                          <w:sz w:val="18"/>
                          <w:szCs w:val="18"/>
                          <w14:textFill>
                            <w14:solidFill>
                              <w14:schemeClr w14:val="tx1"/>
                            </w14:solidFill>
                          </w14:textFill>
                        </w:rPr>
                        <w:t xml:space="preserve">   </w:t>
                      </w:r>
                      <w:r>
                        <w:rPr>
                          <w:rFonts w:hint="eastAsia" w:ascii="宋体" w:hAnsi="宋体" w:eastAsia="宋体" w:cs="宋体"/>
                          <w:color w:val="000000" w:themeColor="text1"/>
                          <w:sz w:val="18"/>
                          <w:szCs w:val="18"/>
                          <w14:textFill>
                            <w14:solidFill>
                              <w14:schemeClr w14:val="tx1"/>
                            </w14:solidFill>
                          </w14:textFill>
                        </w:rPr>
                        <w:t>⑥</w:t>
                      </w:r>
                      <w:r>
                        <w:rPr>
                          <w:rFonts w:ascii="Times New Roman" w:hAnsi="Times New Roman" w:eastAsia="宋体" w:cs="Times New Roman"/>
                          <w:color w:val="000000" w:themeColor="text1"/>
                          <w:sz w:val="18"/>
                          <w:szCs w:val="18"/>
                          <w14:textFill>
                            <w14:solidFill>
                              <w14:schemeClr w14:val="tx1"/>
                            </w14:solidFill>
                          </w14:textFill>
                        </w:rPr>
                        <w:t xml:space="preserve"> 外文字母注意区分大小写。</w:t>
                      </w:r>
                    </w:p>
                  </w:txbxContent>
                </v:textbox>
                <w10:wrap type="none"/>
                <w10:anchorlock/>
              </v:shape>
            </w:pict>
          </mc:Fallback>
        </mc:AlternateContent>
      </w:r>
    </w:p>
    <w:p>
      <w:pPr>
        <w:pStyle w:val="13"/>
        <w:numPr>
          <w:ilvl w:val="0"/>
          <w:numId w:val="1"/>
        </w:numPr>
        <w:spacing w:before="156" w:beforeLines="50" w:after="156" w:afterLines="50"/>
        <w:ind w:left="437" w:hanging="437"/>
        <w:rPr>
          <w:rFonts w:ascii="黑体" w:hAnsi="黑体" w:eastAsia="黑体" w:cs="宋体"/>
          <w:sz w:val="28"/>
          <w:szCs w:val="28"/>
        </w:rPr>
      </w:pPr>
      <w:r>
        <w:rPr>
          <w:rFonts w:hint="eastAsia" w:ascii="黑体" w:hAnsi="黑体" w:eastAsia="黑体" w:cs="宋体"/>
          <w:bCs/>
          <w:sz w:val="28"/>
          <w:szCs w:val="28"/>
        </w:rPr>
        <w:t>结束语</w:t>
      </w:r>
      <w:r>
        <w:rPr>
          <w:rFonts w:ascii="黑体" w:hAnsi="黑体" w:eastAsia="黑体" w:cs="宋体"/>
          <w:sz w:val="28"/>
          <w:szCs w:val="28"/>
        </w:rPr>
        <w:t>(</w:t>
      </w:r>
      <w:r>
        <w:rPr>
          <w:rFonts w:hint="eastAsia" w:ascii="黑体" w:hAnsi="黑体" w:eastAsia="黑体" w:cs="宋体"/>
          <w:color w:val="FF0000"/>
          <w:sz w:val="28"/>
          <w:szCs w:val="28"/>
        </w:rPr>
        <w:t>黑体</w:t>
      </w:r>
      <w:r>
        <w:rPr>
          <w:rFonts w:eastAsia="黑体"/>
          <w:color w:val="FF0000"/>
          <w:sz w:val="28"/>
          <w:szCs w:val="28"/>
        </w:rPr>
        <w:t>4</w:t>
      </w:r>
      <w:r>
        <w:rPr>
          <w:rFonts w:hint="eastAsia" w:ascii="黑体" w:hAnsi="黑体" w:eastAsia="黑体" w:cs="宋体"/>
          <w:color w:val="FF0000"/>
          <w:sz w:val="28"/>
          <w:szCs w:val="28"/>
        </w:rPr>
        <w:t>号</w:t>
      </w:r>
      <w:r>
        <w:rPr>
          <w:rFonts w:ascii="黑体" w:hAnsi="黑体" w:eastAsia="黑体" w:cs="宋体"/>
          <w:sz w:val="28"/>
          <w:szCs w:val="28"/>
        </w:rPr>
        <w:t>)</w:t>
      </w:r>
    </w:p>
    <w:p>
      <w:pPr>
        <w:ind w:firstLine="420"/>
        <w:rPr>
          <w:rFonts w:ascii="宋体" w:hAnsi="宋体" w:eastAsia="宋体"/>
          <w:color w:val="FF0000"/>
        </w:rPr>
      </w:pPr>
      <w:r>
        <w:rPr>
          <w:rFonts w:hint="eastAsia" w:ascii="宋体" w:hAnsi="宋体" w:eastAsia="宋体" w:cs="方正书宋简体"/>
        </w:rPr>
        <w:t>正文□□□□□□□□□</w:t>
      </w:r>
      <w:r>
        <w:rPr>
          <w:rFonts w:ascii="宋体" w:hAnsi="宋体" w:eastAsia="宋体" w:cs="方正书宋简体"/>
          <w:color w:val="FF0000"/>
        </w:rPr>
        <w:t>(</w:t>
      </w:r>
      <w:r>
        <w:rPr>
          <w:rFonts w:hint="eastAsia" w:ascii="宋体" w:hAnsi="宋体" w:eastAsia="宋体" w:cs="方正书宋简体"/>
          <w:color w:val="FF0000"/>
        </w:rPr>
        <w:t>宋体</w:t>
      </w:r>
      <w:r>
        <w:rPr>
          <w:rFonts w:ascii="Times New Roman" w:hAnsi="Times New Roman" w:eastAsia="宋体" w:cs="Times New Roman"/>
          <w:color w:val="FF0000"/>
        </w:rPr>
        <w:t>5</w:t>
      </w:r>
      <w:r>
        <w:rPr>
          <w:rFonts w:hint="eastAsia" w:ascii="宋体" w:hAnsi="宋体" w:eastAsia="宋体" w:cs="方正书宋简体"/>
          <w:color w:val="FF0000"/>
        </w:rPr>
        <w:t>号</w:t>
      </w:r>
      <w:r>
        <w:rPr>
          <w:rFonts w:ascii="宋体" w:hAnsi="宋体" w:eastAsia="宋体"/>
          <w:color w:val="FF0000"/>
        </w:rPr>
        <w:t>)</w:t>
      </w:r>
      <w:r>
        <w:rPr>
          <w:rFonts w:hint="eastAsia" w:ascii="宋体" w:hAnsi="宋体" w:eastAsia="宋体"/>
          <w:color w:val="FF0000"/>
        </w:rPr>
        <w:t>。</w:t>
      </w:r>
    </w:p>
    <w:p>
      <w:pPr>
        <w:pStyle w:val="17"/>
        <w:jc w:val="both"/>
        <w:rPr>
          <w:b w:val="0"/>
          <w:bCs w:val="0"/>
          <w:sz w:val="28"/>
          <w:szCs w:val="28"/>
        </w:rPr>
      </w:pPr>
      <w:r>
        <w:rPr>
          <w:rFonts w:hint="eastAsia" w:cs="黑体"/>
          <w:b w:val="0"/>
          <w:sz w:val="28"/>
          <w:szCs w:val="28"/>
        </w:rPr>
        <w:t>参考文献</w:t>
      </w:r>
      <w:r>
        <w:rPr>
          <w:sz w:val="28"/>
          <w:szCs w:val="28"/>
        </w:rPr>
        <w:t xml:space="preserve"> </w:t>
      </w:r>
      <w:r>
        <w:rPr>
          <w:rFonts w:ascii="宋体" w:hAnsi="宋体" w:eastAsia="宋体"/>
          <w:b w:val="0"/>
          <w:sz w:val="28"/>
          <w:szCs w:val="28"/>
        </w:rPr>
        <w:t>(</w:t>
      </w:r>
      <w:r>
        <w:rPr>
          <w:rFonts w:hint="eastAsia" w:cs="黑体"/>
          <w:b w:val="0"/>
          <w:color w:val="FF0000"/>
          <w:sz w:val="28"/>
          <w:szCs w:val="28"/>
        </w:rPr>
        <w:t>参考文献标题，黑体4号</w:t>
      </w:r>
      <w:r>
        <w:rPr>
          <w:rFonts w:ascii="宋体" w:hAnsi="宋体" w:eastAsia="宋体"/>
          <w:b w:val="0"/>
          <w:sz w:val="28"/>
          <w:szCs w:val="28"/>
        </w:rPr>
        <w:t>)</w:t>
      </w:r>
    </w:p>
    <w:p>
      <w:pPr>
        <w:pStyle w:val="25"/>
        <w:spacing w:after="187" w:afterLines="60"/>
        <w:rPr>
          <w:b/>
          <w:bCs/>
          <w:color w:val="0000FF"/>
        </w:rPr>
      </w:pPr>
      <w:r>
        <w:rPr>
          <w:rFonts w:hint="eastAsia" w:cs="黑体"/>
          <w:b/>
          <w:bCs/>
          <w:color w:val="0000FF"/>
        </w:rPr>
        <w:t>（</w:t>
      </w:r>
      <w:r>
        <w:rPr>
          <w:rFonts w:hint="eastAsia" w:cs="黑体"/>
          <w:bCs/>
          <w:color w:val="0000FF"/>
        </w:rPr>
        <w:t>以下为参考文献样式，请按照此格式要求制作修改参考文献，并逐一核对正误</w:t>
      </w:r>
      <w:r>
        <w:rPr>
          <w:rFonts w:hint="eastAsia" w:cs="黑体"/>
          <w:b/>
          <w:bCs/>
          <w:color w:val="0000FF"/>
        </w:rPr>
        <w:t>）</w:t>
      </w:r>
    </w:p>
    <w:p>
      <w:pPr>
        <w:ind w:right="210" w:rightChars="100" w:firstLine="420" w:firstLineChars="200"/>
        <w:jc w:val="left"/>
        <w:rPr>
          <w:rFonts w:ascii="Times New Roman" w:hAnsi="Times New Roman" w:eastAsia="宋体" w:cs="Times New Roman"/>
          <w:szCs w:val="21"/>
        </w:rPr>
      </w:pPr>
      <w:bookmarkStart w:id="0" w:name="OLE_LINK46"/>
      <w:bookmarkStart w:id="1" w:name="OLE_LINK47"/>
      <w:r>
        <w:rPr>
          <w:rFonts w:ascii="Times New Roman" w:hAnsi="Times New Roman" w:eastAsia="宋体" w:cs="Times New Roman"/>
          <w:szCs w:val="21"/>
        </w:rPr>
        <w:t>参考文献的顺序应按正文中引用的顺序依次排列并在正文中标出其序号，未公开发表的资料不能列入参考文献，必要时可在引用页</w:t>
      </w:r>
      <w:r>
        <w:rPr>
          <w:rFonts w:ascii="Times New Roman" w:hAnsi="Times New Roman" w:eastAsia="宋体" w:cs="Times New Roman"/>
          <w:color w:val="000000"/>
          <w:szCs w:val="21"/>
        </w:rPr>
        <w:t>加</w:t>
      </w:r>
      <w:r>
        <w:rPr>
          <w:rFonts w:ascii="Times New Roman" w:hAnsi="Times New Roman" w:eastAsia="宋体" w:cs="Times New Roman"/>
          <w:szCs w:val="21"/>
        </w:rPr>
        <w:t>脚注。参考文献需按下列格式著录。（</w:t>
      </w:r>
      <w:r>
        <w:rPr>
          <w:rFonts w:hint="eastAsia" w:ascii="Times New Roman" w:hAnsi="Times New Roman" w:eastAsia="宋体" w:cs="Times New Roman"/>
          <w:color w:val="FF0000"/>
          <w:szCs w:val="21"/>
        </w:rPr>
        <w:t>正文为</w:t>
      </w:r>
      <w:r>
        <w:rPr>
          <w:rFonts w:ascii="Times New Roman" w:hAnsi="Times New Roman" w:eastAsia="宋体" w:cs="Times New Roman"/>
          <w:color w:val="FF0000"/>
          <w:szCs w:val="21"/>
        </w:rPr>
        <w:t>宋体小5号，括号、逗号、冒号均为宋体</w:t>
      </w:r>
      <w:r>
        <w:rPr>
          <w:rFonts w:ascii="Times New Roman" w:hAnsi="Times New Roman" w:eastAsia="宋体" w:cs="Times New Roman"/>
          <w:szCs w:val="21"/>
        </w:rPr>
        <w:t>）</w:t>
      </w:r>
    </w:p>
    <w:bookmarkEnd w:id="0"/>
    <w:bookmarkEnd w:id="1"/>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1）专著、论文集、学位论文、报告</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[序号]主要责任者</w:t>
      </w:r>
      <w:r>
        <w:rPr>
          <w:rFonts w:ascii="Times New Roman" w:hAnsi="Times New Roman" w:eastAsia="宋体" w:cs="Times New Roman"/>
          <w:sz w:val="18"/>
          <w:szCs w:val="18"/>
        </w:rPr>
        <w:t>.文献题名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文献类型标识</w:t>
      </w:r>
      <w:r>
        <w:rPr>
          <w:rFonts w:hint="eastAsia" w:ascii="Times New Roman" w:hAnsi="Times New Roman" w:eastAsia="宋体" w:cs="Times New Roman"/>
          <w:sz w:val="18"/>
          <w:szCs w:val="18"/>
        </w:rPr>
        <w:t>]</w:t>
      </w:r>
      <w:r>
        <w:rPr>
          <w:rFonts w:ascii="Times New Roman" w:hAnsi="Times New Roman" w:eastAsia="宋体" w:cs="Times New Roman"/>
          <w:sz w:val="18"/>
          <w:szCs w:val="18"/>
        </w:rPr>
        <w:t>.出版地：出版者，出版年.起止页码（任选</w:t>
      </w:r>
      <w:r>
        <w:rPr>
          <w:rFonts w:hint="eastAsia" w:ascii="Times New Roman" w:hAnsi="Times New Roman" w:eastAsia="宋体" w:cs="Times New Roman"/>
          <w:sz w:val="18"/>
          <w:szCs w:val="18"/>
        </w:rPr>
        <w:t>）</w:t>
      </w:r>
      <w:r>
        <w:rPr>
          <w:rFonts w:ascii="Times New Roman" w:hAnsi="Times New Roman" w:eastAsia="宋体" w:cs="Times New Roman"/>
          <w:sz w:val="18"/>
          <w:szCs w:val="18"/>
        </w:rPr>
        <w:t xml:space="preserve">.  </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1</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 xml:space="preserve"> 李民录.GDAL源码剖析与开发指南[M].北京：人民邮电出版社，2014.                                                              </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2</w:t>
      </w:r>
      <w:r>
        <w:rPr>
          <w:rFonts w:hint="eastAsia" w:ascii="Times New Roman" w:hAnsi="Times New Roman" w:eastAsia="宋体" w:cs="Times New Roman"/>
          <w:sz w:val="18"/>
          <w:szCs w:val="18"/>
        </w:rPr>
        <w:t>]</w:t>
      </w:r>
      <w:r>
        <w:rPr>
          <w:rFonts w:ascii="Times New Roman" w:hAnsi="Times New Roman" w:eastAsia="宋体" w:cs="Times New Roman"/>
          <w:sz w:val="18"/>
          <w:szCs w:val="18"/>
        </w:rPr>
        <w:t xml:space="preserve"> </w:t>
      </w:r>
      <w:r>
        <w:rPr>
          <w:rFonts w:hint="eastAsia" w:ascii="Times New Roman" w:hAnsi="Times New Roman" w:eastAsia="宋体" w:cs="Times New Roman"/>
          <w:sz w:val="18"/>
          <w:szCs w:val="18"/>
        </w:rPr>
        <w:t xml:space="preserve"> 汪学军.中国农业转基因生物研发进展与安全管理[C]//国家环境保护总局生物安全管理办公室.中国国家生物安全框架实施国际合作项目研讨会论文集.北京：中国环境科学出版社，2002：22-25.</w:t>
      </w:r>
      <w:r>
        <w:rPr>
          <w:rFonts w:ascii="Times New Roman" w:hAnsi="Times New Roman" w:eastAsia="宋体" w:cs="Times New Roman"/>
          <w:sz w:val="18"/>
          <w:szCs w:val="18"/>
        </w:rPr>
        <w:t xml:space="preserve"> </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3</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 xml:space="preserve"> 李博.我国市级不动产登记管理问题研究</w:t>
      </w:r>
      <w:r>
        <w:rPr>
          <w:rFonts w:hint="eastAsia" w:ascii="Times New Roman" w:hAnsi="Times New Roman" w:eastAsia="宋体" w:cs="Times New Roman"/>
          <w:sz w:val="18"/>
          <w:szCs w:val="18"/>
        </w:rPr>
        <w:t>[</w:t>
      </w:r>
      <w:r>
        <w:rPr>
          <w:rFonts w:ascii="Times New Roman" w:hAnsi="Times New Roman" w:eastAsia="宋体" w:cs="Times New Roman"/>
          <w:sz w:val="18"/>
          <w:szCs w:val="18"/>
        </w:rPr>
        <w:t>D</w:t>
      </w:r>
      <w:r>
        <w:rPr>
          <w:rFonts w:hint="eastAsia" w:ascii="Times New Roman" w:hAnsi="Times New Roman" w:eastAsia="宋体" w:cs="Times New Roman"/>
          <w:sz w:val="18"/>
          <w:szCs w:val="18"/>
        </w:rPr>
        <w:t>]</w:t>
      </w:r>
      <w:r>
        <w:rPr>
          <w:rFonts w:ascii="Times New Roman" w:hAnsi="Times New Roman" w:eastAsia="宋体" w:cs="Times New Roman"/>
          <w:sz w:val="18"/>
          <w:szCs w:val="18"/>
        </w:rPr>
        <w:t xml:space="preserve">.西安：西北大学，2017.                                                                                                                                                                                                                                                                                                                                                              </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2）期刊文章</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[序号]主要责任者</w:t>
      </w:r>
      <w:r>
        <w:rPr>
          <w:rFonts w:ascii="Times New Roman" w:hAnsi="Times New Roman" w:eastAsia="宋体" w:cs="Times New Roman"/>
          <w:sz w:val="18"/>
          <w:szCs w:val="18"/>
        </w:rPr>
        <w:t>.文献题名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J</w:t>
      </w:r>
      <w:r>
        <w:rPr>
          <w:rFonts w:hint="eastAsia" w:ascii="Times New Roman" w:hAnsi="Times New Roman" w:eastAsia="宋体" w:cs="Times New Roman"/>
          <w:sz w:val="18"/>
          <w:szCs w:val="18"/>
        </w:rPr>
        <w:t>]</w:t>
      </w:r>
      <w:r>
        <w:rPr>
          <w:rFonts w:ascii="Times New Roman" w:hAnsi="Times New Roman" w:eastAsia="宋体" w:cs="Times New Roman"/>
          <w:sz w:val="18"/>
          <w:szCs w:val="18"/>
        </w:rPr>
        <w:t>.刊名，年，卷（期）：起止页码</w:t>
      </w:r>
      <w:r>
        <w:rPr>
          <w:rFonts w:hint="eastAsia" w:ascii="Times New Roman" w:hAnsi="Times New Roman" w:eastAsia="宋体" w:cs="Times New Roman"/>
          <w:sz w:val="18"/>
          <w:szCs w:val="18"/>
        </w:rPr>
        <w:t>.</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[1]</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 xml:space="preserve"> 王健，曹庆东，张广学，等.矿区连续运行参考站选址分析</w:t>
      </w:r>
      <w:r>
        <w:rPr>
          <w:rFonts w:hint="eastAsia" w:ascii="Times New Roman" w:hAnsi="Times New Roman" w:eastAsia="宋体" w:cs="Times New Roman"/>
          <w:sz w:val="18"/>
          <w:szCs w:val="18"/>
        </w:rPr>
        <w:t>[</w:t>
      </w:r>
      <w:r>
        <w:rPr>
          <w:rFonts w:ascii="Times New Roman" w:hAnsi="Times New Roman" w:eastAsia="宋体" w:cs="Times New Roman"/>
          <w:sz w:val="18"/>
          <w:szCs w:val="18"/>
        </w:rPr>
        <w:t>J</w:t>
      </w:r>
      <w:r>
        <w:rPr>
          <w:rFonts w:hint="eastAsia" w:ascii="Times New Roman" w:hAnsi="Times New Roman" w:eastAsia="宋体" w:cs="Times New Roman"/>
          <w:sz w:val="18"/>
          <w:szCs w:val="18"/>
        </w:rPr>
        <w:t>]</w:t>
      </w:r>
      <w:r>
        <w:rPr>
          <w:rFonts w:ascii="Times New Roman" w:hAnsi="Times New Roman" w:eastAsia="宋体" w:cs="Times New Roman"/>
          <w:sz w:val="18"/>
          <w:szCs w:val="18"/>
        </w:rPr>
        <w:t>.山东科技大学学报：自然科学版，2013，32（6）：61</w:t>
      </w:r>
      <w:r>
        <w:rPr>
          <w:rFonts w:hint="eastAsia" w:ascii="Times New Roman" w:hAnsi="Times New Roman" w:eastAsia="宋体" w:cs="Times New Roman"/>
          <w:sz w:val="18"/>
          <w:szCs w:val="18"/>
        </w:rPr>
        <w:t>-</w:t>
      </w:r>
      <w:r>
        <w:rPr>
          <w:rFonts w:ascii="Times New Roman" w:hAnsi="Times New Roman" w:eastAsia="宋体" w:cs="Times New Roman"/>
          <w:sz w:val="18"/>
          <w:szCs w:val="18"/>
        </w:rPr>
        <w:t>67.</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[2]  陈建国.港珠澳大桥香港虎山CORS站建设浅析</w:t>
      </w:r>
      <w:r>
        <w:rPr>
          <w:rFonts w:hint="eastAsia" w:ascii="Times New Roman" w:hAnsi="Times New Roman" w:eastAsia="宋体" w:cs="Times New Roman"/>
          <w:sz w:val="18"/>
          <w:szCs w:val="18"/>
        </w:rPr>
        <w:t>[</w:t>
      </w:r>
      <w:r>
        <w:rPr>
          <w:rFonts w:ascii="Times New Roman" w:hAnsi="Times New Roman" w:eastAsia="宋体" w:cs="Times New Roman"/>
          <w:sz w:val="18"/>
          <w:szCs w:val="18"/>
        </w:rPr>
        <w:t>J</w:t>
      </w:r>
      <w:r>
        <w:rPr>
          <w:rFonts w:hint="eastAsia" w:ascii="Times New Roman" w:hAnsi="Times New Roman" w:eastAsia="宋体" w:cs="Times New Roman"/>
          <w:sz w:val="18"/>
          <w:szCs w:val="18"/>
        </w:rPr>
        <w:t>]</w:t>
      </w:r>
      <w:r>
        <w:rPr>
          <w:rFonts w:ascii="Times New Roman" w:hAnsi="Times New Roman" w:eastAsia="宋体" w:cs="Times New Roman"/>
          <w:sz w:val="18"/>
          <w:szCs w:val="18"/>
        </w:rPr>
        <w:t>.测绘标准化，2019，35（1）：46</w:t>
      </w:r>
      <w:r>
        <w:rPr>
          <w:rFonts w:hint="eastAsia" w:ascii="Times New Roman" w:hAnsi="Times New Roman" w:eastAsia="宋体" w:cs="Times New Roman"/>
          <w:sz w:val="18"/>
          <w:szCs w:val="18"/>
        </w:rPr>
        <w:t>-</w:t>
      </w:r>
      <w:r>
        <w:rPr>
          <w:rFonts w:ascii="Times New Roman" w:hAnsi="Times New Roman" w:eastAsia="宋体" w:cs="Times New Roman"/>
          <w:sz w:val="18"/>
          <w:szCs w:val="18"/>
        </w:rPr>
        <w:t>49.</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3）论文集中的析出文献</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[序号]析出文献主要责任者</w:t>
      </w:r>
      <w:r>
        <w:rPr>
          <w:rFonts w:ascii="Times New Roman" w:hAnsi="Times New Roman" w:eastAsia="宋体" w:cs="Times New Roman"/>
          <w:sz w:val="18"/>
          <w:szCs w:val="18"/>
        </w:rPr>
        <w:t>.析出文献题名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A</w:t>
      </w:r>
      <w:r>
        <w:rPr>
          <w:rFonts w:hint="eastAsia" w:ascii="Times New Roman" w:hAnsi="Times New Roman" w:eastAsia="宋体" w:cs="Times New Roman"/>
          <w:sz w:val="18"/>
          <w:szCs w:val="18"/>
        </w:rPr>
        <w:t>]</w:t>
      </w:r>
      <w:r>
        <w:rPr>
          <w:rFonts w:ascii="Times New Roman" w:hAnsi="Times New Roman" w:eastAsia="宋体" w:cs="Times New Roman"/>
          <w:sz w:val="18"/>
          <w:szCs w:val="18"/>
        </w:rPr>
        <w:t>.原文献主要责任者（任选）.原文献题名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C</w:t>
      </w:r>
      <w:r>
        <w:rPr>
          <w:rFonts w:hint="eastAsia" w:ascii="Times New Roman" w:hAnsi="Times New Roman" w:eastAsia="宋体" w:cs="Times New Roman"/>
          <w:sz w:val="18"/>
          <w:szCs w:val="18"/>
        </w:rPr>
        <w:t>]</w:t>
      </w:r>
      <w:r>
        <w:rPr>
          <w:rFonts w:ascii="Times New Roman" w:hAnsi="Times New Roman" w:eastAsia="宋体" w:cs="Times New Roman"/>
          <w:sz w:val="18"/>
          <w:szCs w:val="18"/>
        </w:rPr>
        <w:t>.出版地：出版者，出版年.析出文献起止页码.</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1]  XXX. 析出文献题名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A].XX.运筹学的理论与应用——中国运筹学会第五届大会论文集[C</w:t>
      </w:r>
      <w:r>
        <w:rPr>
          <w:rFonts w:hint="eastAsia" w:ascii="Times New Roman" w:hAnsi="Times New Roman" w:eastAsia="宋体" w:cs="Times New Roman"/>
          <w:sz w:val="18"/>
          <w:szCs w:val="18"/>
        </w:rPr>
        <w:t>]</w:t>
      </w:r>
      <w:r>
        <w:rPr>
          <w:rFonts w:ascii="Times New Roman" w:hAnsi="Times New Roman" w:eastAsia="宋体" w:cs="Times New Roman"/>
          <w:sz w:val="18"/>
          <w:szCs w:val="18"/>
        </w:rPr>
        <w:t>.西安：西安电子科技大学出版社，1996. 468-471.</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4）报纸文章</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[序号]主要责任者</w:t>
      </w:r>
      <w:r>
        <w:rPr>
          <w:rFonts w:ascii="Times New Roman" w:hAnsi="Times New Roman" w:eastAsia="宋体" w:cs="Times New Roman"/>
          <w:sz w:val="18"/>
          <w:szCs w:val="18"/>
        </w:rPr>
        <w:t>.文献题名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N</w:t>
      </w:r>
      <w:r>
        <w:rPr>
          <w:rFonts w:hint="eastAsia" w:ascii="Times New Roman" w:hAnsi="Times New Roman" w:eastAsia="宋体" w:cs="Times New Roman"/>
          <w:sz w:val="18"/>
          <w:szCs w:val="18"/>
        </w:rPr>
        <w:t>]</w:t>
      </w:r>
      <w:r>
        <w:rPr>
          <w:rFonts w:ascii="Times New Roman" w:hAnsi="Times New Roman" w:eastAsia="宋体" w:cs="Times New Roman"/>
          <w:sz w:val="18"/>
          <w:szCs w:val="18"/>
        </w:rPr>
        <w:t>.报纸名，出版日期（版次）.</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[1]  XXX.文献题名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N</w:t>
      </w:r>
      <w:r>
        <w:rPr>
          <w:rFonts w:hint="eastAsia" w:ascii="Times New Roman" w:hAnsi="Times New Roman" w:eastAsia="宋体" w:cs="Times New Roman"/>
          <w:sz w:val="18"/>
          <w:szCs w:val="18"/>
        </w:rPr>
        <w:t>]</w:t>
      </w:r>
      <w:r>
        <w:rPr>
          <w:rFonts w:ascii="Times New Roman" w:hAnsi="Times New Roman" w:eastAsia="宋体" w:cs="Times New Roman"/>
          <w:sz w:val="18"/>
          <w:szCs w:val="18"/>
        </w:rPr>
        <w:t>.人民日报，1998-12-25（10）.</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5）国际、国家标准</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[序号]标准编号（空一汉字）</w:t>
      </w:r>
      <w:r>
        <w:rPr>
          <w:rFonts w:ascii="Times New Roman" w:hAnsi="Times New Roman" w:eastAsia="宋体" w:cs="Times New Roman"/>
          <w:sz w:val="18"/>
          <w:szCs w:val="18"/>
        </w:rPr>
        <w:t>标准名称</w:t>
      </w:r>
      <w:r>
        <w:rPr>
          <w:rFonts w:hint="eastAsia" w:ascii="Times New Roman" w:hAnsi="Times New Roman" w:eastAsia="宋体" w:cs="Times New Roman"/>
          <w:sz w:val="18"/>
          <w:szCs w:val="18"/>
        </w:rPr>
        <w:t>[</w:t>
      </w:r>
      <w:r>
        <w:rPr>
          <w:rFonts w:ascii="Times New Roman" w:hAnsi="Times New Roman" w:eastAsia="宋体" w:cs="Times New Roman"/>
          <w:sz w:val="18"/>
          <w:szCs w:val="18"/>
        </w:rPr>
        <w:t>S</w:t>
      </w:r>
      <w:r>
        <w:rPr>
          <w:rFonts w:hint="eastAsia" w:ascii="Times New Roman" w:hAnsi="Times New Roman" w:eastAsia="宋体" w:cs="Times New Roman"/>
          <w:sz w:val="18"/>
          <w:szCs w:val="18"/>
        </w:rPr>
        <w:t>]</w:t>
      </w:r>
      <w:r>
        <w:rPr>
          <w:rFonts w:ascii="Times New Roman" w:hAnsi="Times New Roman" w:eastAsia="宋体" w:cs="Times New Roman"/>
          <w:sz w:val="18"/>
          <w:szCs w:val="18"/>
        </w:rPr>
        <w:t>.</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[1]  CH/Z 9011―2011  地理信息公共服务平台电子地图数据规范</w:t>
      </w:r>
      <w:r>
        <w:rPr>
          <w:rFonts w:hint="eastAsia" w:ascii="Times New Roman" w:hAnsi="Times New Roman" w:eastAsia="宋体" w:cs="Times New Roman"/>
          <w:sz w:val="18"/>
          <w:szCs w:val="18"/>
        </w:rPr>
        <w:t>[</w:t>
      </w:r>
      <w:r>
        <w:rPr>
          <w:rFonts w:ascii="Times New Roman" w:hAnsi="Times New Roman" w:eastAsia="宋体" w:cs="Times New Roman"/>
          <w:sz w:val="18"/>
          <w:szCs w:val="18"/>
        </w:rPr>
        <w:t>S</w:t>
      </w:r>
      <w:r>
        <w:rPr>
          <w:rFonts w:hint="eastAsia" w:ascii="Times New Roman" w:hAnsi="Times New Roman" w:eastAsia="宋体" w:cs="Times New Roman"/>
          <w:sz w:val="18"/>
          <w:szCs w:val="18"/>
        </w:rPr>
        <w:t>]</w:t>
      </w:r>
      <w:r>
        <w:rPr>
          <w:rFonts w:ascii="Times New Roman" w:hAnsi="Times New Roman" w:eastAsia="宋体" w:cs="Times New Roman"/>
          <w:sz w:val="18"/>
          <w:szCs w:val="18"/>
        </w:rPr>
        <w:t>.</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6）专利</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[序号]专利所有者</w:t>
      </w:r>
      <w:r>
        <w:rPr>
          <w:rFonts w:ascii="Times New Roman" w:hAnsi="Times New Roman" w:eastAsia="宋体" w:cs="Times New Roman"/>
          <w:sz w:val="18"/>
          <w:szCs w:val="18"/>
        </w:rPr>
        <w:t>. 专利题名：专利号</w:t>
      </w:r>
      <w:r>
        <w:rPr>
          <w:rFonts w:hint="eastAsia" w:ascii="Times New Roman" w:hAnsi="Times New Roman" w:eastAsia="宋体" w:cs="Times New Roman"/>
          <w:sz w:val="18"/>
          <w:szCs w:val="18"/>
        </w:rPr>
        <w:t>[</w:t>
      </w:r>
      <w:r>
        <w:rPr>
          <w:rFonts w:ascii="Times New Roman" w:hAnsi="Times New Roman" w:eastAsia="宋体" w:cs="Times New Roman"/>
          <w:sz w:val="18"/>
          <w:szCs w:val="18"/>
        </w:rPr>
        <w:t>P</w:t>
      </w:r>
      <w:r>
        <w:rPr>
          <w:rFonts w:hint="eastAsia" w:ascii="Times New Roman" w:hAnsi="Times New Roman" w:eastAsia="宋体" w:cs="Times New Roman"/>
          <w:sz w:val="18"/>
          <w:szCs w:val="18"/>
        </w:rPr>
        <w:t>]</w:t>
      </w:r>
      <w:r>
        <w:rPr>
          <w:rFonts w:ascii="Times New Roman" w:hAnsi="Times New Roman" w:eastAsia="宋体" w:cs="Times New Roman"/>
          <w:sz w:val="18"/>
          <w:szCs w:val="18"/>
        </w:rPr>
        <w:t xml:space="preserve">.出版日期. </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[1]</w:t>
      </w:r>
      <w:r>
        <w:rPr>
          <w:rFonts w:hint="eastAsia" w:ascii="Times New Roman" w:hAnsi="Times New Roman" w:eastAsia="宋体" w:cs="Times New Roman"/>
          <w:sz w:val="18"/>
          <w:szCs w:val="18"/>
        </w:rPr>
        <w:t xml:space="preserve">  </w:t>
      </w:r>
      <w:r>
        <w:rPr>
          <w:rFonts w:ascii="Times New Roman" w:hAnsi="Times New Roman" w:eastAsia="宋体" w:cs="Times New Roman"/>
          <w:sz w:val="18"/>
          <w:szCs w:val="18"/>
        </w:rPr>
        <w:t>XXX.专利题名：881056073</w:t>
      </w:r>
      <w:r>
        <w:rPr>
          <w:rFonts w:hint="eastAsia" w:ascii="Times New Roman" w:hAnsi="Times New Roman" w:eastAsia="宋体" w:cs="Times New Roman"/>
          <w:sz w:val="18"/>
          <w:szCs w:val="18"/>
        </w:rPr>
        <w:t>[</w:t>
      </w:r>
      <w:r>
        <w:rPr>
          <w:rFonts w:ascii="Times New Roman" w:hAnsi="Times New Roman" w:eastAsia="宋体" w:cs="Times New Roman"/>
          <w:sz w:val="18"/>
          <w:szCs w:val="18"/>
        </w:rPr>
        <w:t>P</w:t>
      </w:r>
      <w:r>
        <w:rPr>
          <w:rFonts w:hint="eastAsia" w:ascii="Times New Roman" w:hAnsi="Times New Roman" w:eastAsia="宋体" w:cs="Times New Roman"/>
          <w:sz w:val="18"/>
          <w:szCs w:val="18"/>
        </w:rPr>
        <w:t>]</w:t>
      </w:r>
      <w:r>
        <w:rPr>
          <w:rFonts w:ascii="Times New Roman" w:hAnsi="Times New Roman" w:eastAsia="宋体" w:cs="Times New Roman"/>
          <w:sz w:val="18"/>
          <w:szCs w:val="18"/>
        </w:rPr>
        <w:t>.1989-07-26.</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7）电子文献</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[序号]主要责任者</w:t>
      </w:r>
      <w:r>
        <w:rPr>
          <w:rFonts w:ascii="Times New Roman" w:hAnsi="Times New Roman" w:eastAsia="宋体" w:cs="Times New Roman"/>
          <w:sz w:val="18"/>
          <w:szCs w:val="18"/>
        </w:rPr>
        <w:t>.电子文献题名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电子文献及载体类型标识</w:t>
      </w:r>
      <w:r>
        <w:rPr>
          <w:rFonts w:hint="eastAsia" w:ascii="Times New Roman" w:hAnsi="Times New Roman" w:eastAsia="宋体" w:cs="Times New Roman"/>
          <w:sz w:val="18"/>
          <w:szCs w:val="18"/>
        </w:rPr>
        <w:t>]</w:t>
      </w:r>
      <w:r>
        <w:rPr>
          <w:rFonts w:ascii="Times New Roman" w:hAnsi="Times New Roman" w:eastAsia="宋体" w:cs="Times New Roman"/>
          <w:sz w:val="18"/>
          <w:szCs w:val="18"/>
        </w:rPr>
        <w:t>.电子文献的出处或可获得地址，发表或更新日期/引用日期（任选）.</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[1]  XXX.电子文献题名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EB/OL</w:t>
      </w:r>
      <w:r>
        <w:rPr>
          <w:rFonts w:hint="eastAsia" w:ascii="Times New Roman" w:hAnsi="Times New Roman" w:eastAsia="宋体" w:cs="Times New Roman"/>
          <w:sz w:val="18"/>
          <w:szCs w:val="18"/>
        </w:rPr>
        <w:t>]</w:t>
      </w:r>
      <w:r>
        <w:rPr>
          <w:rFonts w:ascii="Times New Roman" w:hAnsi="Times New Roman" w:eastAsia="宋体" w:cs="Times New Roman"/>
          <w:sz w:val="18"/>
          <w:szCs w:val="18"/>
        </w:rPr>
        <w:t>.http：//www.XXX.edu.cn/pub/...html，1998-08-16/1998-10-04.</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[2]  XXX.电子文献题名.英文版</w:t>
      </w:r>
      <w:r>
        <w:rPr>
          <w:rFonts w:hint="eastAsia" w:ascii="Times New Roman" w:hAnsi="Times New Roman" w:eastAsia="宋体" w:cs="Times New Roman"/>
          <w:sz w:val="18"/>
          <w:szCs w:val="18"/>
        </w:rPr>
        <w:t>[</w:t>
      </w:r>
      <w:r>
        <w:rPr>
          <w:rFonts w:ascii="Times New Roman" w:hAnsi="Times New Roman" w:eastAsia="宋体" w:cs="Times New Roman"/>
          <w:sz w:val="18"/>
          <w:szCs w:val="18"/>
        </w:rPr>
        <w:t>DB/CD</w:t>
      </w:r>
      <w:r>
        <w:rPr>
          <w:rFonts w:hint="eastAsia" w:ascii="Times New Roman" w:hAnsi="Times New Roman" w:eastAsia="宋体" w:cs="Times New Roman"/>
          <w:sz w:val="18"/>
          <w:szCs w:val="18"/>
        </w:rPr>
        <w:t>]</w:t>
      </w:r>
      <w:r>
        <w:rPr>
          <w:rFonts w:ascii="Times New Roman" w:hAnsi="Times New Roman" w:eastAsia="宋体" w:cs="Times New Roman"/>
          <w:sz w:val="18"/>
          <w:szCs w:val="18"/>
        </w:rPr>
        <w:t>.北京：中国大百科全书出版社，1996.</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w:t>
      </w:r>
      <w:r>
        <w:rPr>
          <w:rFonts w:ascii="Times New Roman" w:hAnsi="Times New Roman" w:eastAsia="宋体" w:cs="Times New Roman"/>
          <w:sz w:val="18"/>
          <w:szCs w:val="18"/>
        </w:rPr>
        <w:t>8）其他类型的文献</w:t>
      </w:r>
    </w:p>
    <w:p>
      <w:pPr>
        <w:autoSpaceDE w:val="0"/>
        <w:autoSpaceDN w:val="0"/>
        <w:rPr>
          <w:rFonts w:ascii="Times New Roman" w:hAnsi="Times New Roman" w:eastAsia="宋体" w:cs="Times New Roman"/>
          <w:sz w:val="18"/>
          <w:szCs w:val="18"/>
        </w:rPr>
      </w:pPr>
      <w:r>
        <w:rPr>
          <w:rFonts w:hint="eastAsia" w:ascii="Times New Roman" w:hAnsi="Times New Roman" w:eastAsia="宋体" w:cs="Times New Roman"/>
          <w:sz w:val="18"/>
          <w:szCs w:val="18"/>
        </w:rPr>
        <w:t>[序号]主要责任者</w:t>
      </w:r>
      <w:r>
        <w:rPr>
          <w:rFonts w:ascii="Times New Roman" w:hAnsi="Times New Roman" w:eastAsia="宋体" w:cs="Times New Roman"/>
          <w:sz w:val="18"/>
          <w:szCs w:val="18"/>
        </w:rPr>
        <w:t>.文献题名</w:t>
      </w:r>
      <w:r>
        <w:rPr>
          <w:rFonts w:hint="eastAsia" w:ascii="Times New Roman" w:hAnsi="Times New Roman" w:eastAsia="宋体" w:cs="Times New Roman"/>
          <w:sz w:val="18"/>
          <w:szCs w:val="18"/>
        </w:rPr>
        <w:t>[</w:t>
      </w:r>
      <w:r>
        <w:rPr>
          <w:rFonts w:ascii="Times New Roman" w:hAnsi="Times New Roman" w:eastAsia="宋体" w:cs="Times New Roman"/>
          <w:sz w:val="18"/>
          <w:szCs w:val="18"/>
        </w:rPr>
        <w:t>Z</w:t>
      </w:r>
      <w:r>
        <w:rPr>
          <w:rFonts w:hint="eastAsia" w:ascii="Times New Roman" w:hAnsi="Times New Roman" w:eastAsia="宋体" w:cs="Times New Roman"/>
          <w:sz w:val="18"/>
          <w:szCs w:val="18"/>
        </w:rPr>
        <w:t>]</w:t>
      </w:r>
      <w:r>
        <w:rPr>
          <w:rFonts w:ascii="Times New Roman" w:hAnsi="Times New Roman" w:eastAsia="宋体" w:cs="Times New Roman"/>
          <w:sz w:val="18"/>
          <w:szCs w:val="18"/>
        </w:rPr>
        <w:t>.出版地：出版者，出版年.</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示例：</w:t>
      </w:r>
    </w:p>
    <w:p>
      <w:pPr>
        <w:autoSpaceDE w:val="0"/>
        <w:autoSpaceDN w:val="0"/>
        <w:rPr>
          <w:rFonts w:ascii="Times New Roman" w:hAnsi="Times New Roman" w:eastAsia="宋体" w:cs="Times New Roman"/>
          <w:sz w:val="18"/>
          <w:szCs w:val="18"/>
        </w:rPr>
      </w:pPr>
      <w:r>
        <w:rPr>
          <w:rFonts w:ascii="Times New Roman" w:hAnsi="Times New Roman" w:eastAsia="宋体" w:cs="Times New Roman"/>
          <w:sz w:val="18"/>
          <w:szCs w:val="18"/>
        </w:rPr>
        <w:t>[1]  浙江省测绘与地理信息局.浙江省1</w:t>
      </w:r>
      <w:r>
        <w:rPr>
          <w:rFonts w:hint="eastAsia" w:ascii="宋体" w:hAnsi="宋体" w:eastAsia="宋体" w:cs="Times New Roman"/>
          <w:sz w:val="18"/>
          <w:szCs w:val="18"/>
        </w:rPr>
        <w:t>﹕</w:t>
      </w:r>
      <w:r>
        <w:rPr>
          <w:rFonts w:ascii="Times New Roman" w:hAnsi="Times New Roman" w:eastAsia="宋体" w:cs="Times New Roman"/>
          <w:sz w:val="18"/>
          <w:szCs w:val="18"/>
        </w:rPr>
        <w:t>2 000测图和地表精细模型建设项目技术方案</w:t>
      </w:r>
      <w:r>
        <w:rPr>
          <w:rFonts w:hint="eastAsia" w:ascii="Times New Roman" w:hAnsi="Times New Roman" w:eastAsia="宋体" w:cs="Times New Roman"/>
          <w:sz w:val="18"/>
          <w:szCs w:val="18"/>
        </w:rPr>
        <w:t>[</w:t>
      </w:r>
      <w:r>
        <w:rPr>
          <w:rFonts w:ascii="Times New Roman" w:hAnsi="Times New Roman" w:eastAsia="宋体" w:cs="Times New Roman"/>
          <w:sz w:val="18"/>
          <w:szCs w:val="18"/>
        </w:rPr>
        <w:t>Z</w:t>
      </w:r>
      <w:r>
        <w:rPr>
          <w:rFonts w:hint="eastAsia" w:ascii="Times New Roman" w:hAnsi="Times New Roman" w:eastAsia="宋体" w:cs="Times New Roman"/>
          <w:sz w:val="18"/>
          <w:szCs w:val="18"/>
        </w:rPr>
        <w:t>]</w:t>
      </w:r>
      <w:r>
        <w:rPr>
          <w:rFonts w:ascii="Times New Roman" w:hAnsi="Times New Roman" w:eastAsia="宋体" w:cs="Times New Roman"/>
          <w:sz w:val="18"/>
          <w:szCs w:val="18"/>
        </w:rPr>
        <w:t>，2017.</w:t>
      </w:r>
    </w:p>
    <w:p>
      <w:pPr>
        <w:autoSpaceDE w:val="0"/>
        <w:autoSpaceDN w:val="0"/>
        <w:rPr>
          <w:rFonts w:ascii="Times New Roman" w:hAnsi="Times New Roman" w:eastAsia="宋体" w:cs="Times New Roman"/>
          <w:sz w:val="18"/>
          <w:szCs w:val="18"/>
        </w:rPr>
      </w:pPr>
    </w:p>
    <w:p>
      <w:pPr>
        <w:autoSpaceDE w:val="0"/>
        <w:autoSpaceDN w:val="0"/>
        <w:rPr>
          <w:rFonts w:ascii="Times New Roman" w:hAnsi="Times New Roman" w:eastAsia="宋体" w:cs="Times New Roman"/>
          <w:szCs w:val="21"/>
        </w:rPr>
      </w:pPr>
      <w:r>
        <w:rPr>
          <w:rFonts w:hint="eastAsia" w:ascii="Times New Roman" w:hAnsi="Times New Roman" w:eastAsia="宋体" w:cs="Times New Roman"/>
          <w:sz w:val="18"/>
          <w:szCs w:val="18"/>
        </w:rPr>
        <w:t>特别注意：各类文献中的“主要责任者”，不足</w:t>
      </w:r>
      <w:r>
        <w:rPr>
          <w:rFonts w:ascii="Times New Roman" w:hAnsi="Times New Roman" w:eastAsia="宋体" w:cs="Times New Roman"/>
          <w:sz w:val="18"/>
          <w:szCs w:val="18"/>
        </w:rPr>
        <w:t>3人的（含3人）应全部列出，多于3人的，可只列出3人，然后用</w:t>
      </w:r>
      <w:r>
        <w:rPr>
          <w:rFonts w:ascii="宋体" w:hAnsi="宋体" w:eastAsia="宋体" w:cs="Times New Roman"/>
          <w:sz w:val="18"/>
          <w:szCs w:val="18"/>
        </w:rPr>
        <w:t>“等”字；作者之间应用逗号“，”隔开，“等”字</w:t>
      </w:r>
      <w:r>
        <w:rPr>
          <w:rFonts w:ascii="Times New Roman" w:hAnsi="Times New Roman" w:eastAsia="宋体" w:cs="Times New Roman"/>
          <w:sz w:val="18"/>
          <w:szCs w:val="18"/>
        </w:rPr>
        <w:t>前也须用逗号，以便于计算机检索。</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panose1 w:val="02010600030101010101"/>
    <w:charset w:val="86"/>
    <w:family w:val="auto"/>
    <w:pitch w:val="default"/>
    <w:sig w:usb0="A00002BF" w:usb1="38CF7CFA" w:usb2="00000016" w:usb3="00000000" w:csb0="0004000F" w:csb1="00000000"/>
  </w:font>
  <w:font w:name="Arial Unicode MS">
    <w:panose1 w:val="020B0604020202020204"/>
    <w:charset w:val="86"/>
    <w:family w:val="swiss"/>
    <w:pitch w:val="default"/>
    <w:sig w:usb0="FFFFFFFF" w:usb1="E9FFFFFF" w:usb2="0000003F" w:usb3="00000000" w:csb0="603F01FF" w:csb1="FFFF0000"/>
  </w:font>
  <w:font w:name="华文仿宋">
    <w:panose1 w:val="02010600040101010101"/>
    <w:charset w:val="86"/>
    <w:family w:val="auto"/>
    <w:pitch w:val="default"/>
    <w:sig w:usb0="00000287" w:usb1="080F0000" w:usb2="00000000" w:usb3="00000000" w:csb0="0004009F" w:csb1="DFD70000"/>
  </w:font>
  <w:font w:name="楷体_GB2312">
    <w:panose1 w:val="02010609030101010101"/>
    <w:charset w:val="86"/>
    <w:family w:val="modern"/>
    <w:pitch w:val="default"/>
    <w:sig w:usb0="00000001" w:usb1="080E0000" w:usb2="00000000" w:usb3="00000000" w:csb0="00040000" w:csb1="00000000"/>
  </w:font>
  <w:font w:name="楷体GB2312">
    <w:altName w:val="宋体"/>
    <w:panose1 w:val="00000000000000000000"/>
    <w:charset w:val="86"/>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方正书宋简体">
    <w:panose1 w:val="03000509000000000000"/>
    <w:charset w:val="86"/>
    <w:family w:val="script"/>
    <w:pitch w:val="default"/>
    <w:sig w:usb0="00000001" w:usb1="080E0000" w:usb2="00000000" w:usb3="00000000" w:csb0="00040000"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B1D03F7"/>
    <w:multiLevelType w:val="multilevel"/>
    <w:tmpl w:val="3B1D03F7"/>
    <w:lvl w:ilvl="0" w:tentative="0">
      <w:start w:val="1"/>
      <w:numFmt w:val="decimal"/>
      <w:lvlText w:val="%1"/>
      <w:lvlJc w:val="left"/>
      <w:pPr>
        <w:ind w:left="577" w:hanging="435"/>
      </w:pPr>
      <w:rPr>
        <w:rFonts w:hint="default" w:ascii="Times New Roman" w:hAnsi="Times New Roman" w:eastAsia="黑体" w:cs="Times New Roman"/>
        <w:b w:val="0"/>
        <w:color w:val="000000" w:themeColor="text1"/>
        <w:sz w:val="28"/>
        <w14:textFill>
          <w14:solidFill>
            <w14:schemeClr w14:val="tx1"/>
          </w14:solidFill>
        </w14:textFill>
      </w:rPr>
    </w:lvl>
    <w:lvl w:ilvl="1" w:tentative="0">
      <w:start w:val="1"/>
      <w:numFmt w:val="decimal"/>
      <w:isLgl/>
      <w:lvlText w:val="%1.%2"/>
      <w:lvlJc w:val="left"/>
      <w:pPr>
        <w:ind w:left="810" w:hanging="810"/>
      </w:pPr>
      <w:rPr>
        <w:rFonts w:hint="default"/>
      </w:rPr>
    </w:lvl>
    <w:lvl w:ilvl="2" w:tentative="0">
      <w:start w:val="1"/>
      <w:numFmt w:val="decimal"/>
      <w:isLgl/>
      <w:lvlText w:val="%1.%2.%3"/>
      <w:lvlJc w:val="left"/>
      <w:pPr>
        <w:ind w:left="810" w:hanging="810"/>
      </w:pPr>
      <w:rPr>
        <w:rFonts w:hint="default"/>
      </w:rPr>
    </w:lvl>
    <w:lvl w:ilvl="3" w:tentative="0">
      <w:start w:val="1"/>
      <w:numFmt w:val="decimal"/>
      <w:isLgl/>
      <w:lvlText w:val="%1.%2.%3.%4"/>
      <w:lvlJc w:val="left"/>
      <w:pPr>
        <w:ind w:left="810" w:hanging="81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080" w:hanging="1080"/>
      </w:pPr>
      <w:rPr>
        <w:rFonts w:hint="default"/>
      </w:rPr>
    </w:lvl>
    <w:lvl w:ilvl="6" w:tentative="0">
      <w:start w:val="1"/>
      <w:numFmt w:val="decimal"/>
      <w:isLgl/>
      <w:lvlText w:val="%1.%2.%3.%4.%5.%6.%7"/>
      <w:lvlJc w:val="left"/>
      <w:pPr>
        <w:ind w:left="1080" w:hanging="1080"/>
      </w:pPr>
      <w:rPr>
        <w:rFonts w:hint="default"/>
      </w:rPr>
    </w:lvl>
    <w:lvl w:ilvl="7" w:tentative="0">
      <w:start w:val="1"/>
      <w:numFmt w:val="decimal"/>
      <w:isLgl/>
      <w:lvlText w:val="%1.%2.%3.%4.%5.%6.%7.%8"/>
      <w:lvlJc w:val="left"/>
      <w:pPr>
        <w:ind w:left="1440" w:hanging="1440"/>
      </w:pPr>
      <w:rPr>
        <w:rFonts w:hint="default"/>
      </w:rPr>
    </w:lvl>
    <w:lvl w:ilvl="8" w:tentative="0">
      <w:start w:val="1"/>
      <w:numFmt w:val="decimal"/>
      <w:isLgl/>
      <w:lvlText w:val="%1.%2.%3.%4.%5.%6.%7.%8.%9"/>
      <w:lvlJc w:val="left"/>
      <w:pPr>
        <w:ind w:left="1440" w:hanging="1440"/>
      </w:pPr>
      <w:rPr>
        <w:rFonts w:hint="default"/>
      </w:rPr>
    </w:lvl>
  </w:abstractNum>
  <w:abstractNum w:abstractNumId="1">
    <w:nsid w:val="4A462C66"/>
    <w:multiLevelType w:val="multilevel"/>
    <w:tmpl w:val="4A462C66"/>
    <w:lvl w:ilvl="0" w:tentative="0">
      <w:start w:val="1"/>
      <w:numFmt w:val="decimalEnclosedCircle"/>
      <w:lvlText w:val="%1"/>
      <w:lvlJc w:val="left"/>
      <w:pPr>
        <w:ind w:left="1205" w:hanging="360"/>
      </w:pPr>
      <w:rPr>
        <w:rFonts w:hint="default"/>
      </w:rPr>
    </w:lvl>
    <w:lvl w:ilvl="1" w:tentative="0">
      <w:start w:val="1"/>
      <w:numFmt w:val="lowerLetter"/>
      <w:lvlText w:val="%2)"/>
      <w:lvlJc w:val="left"/>
      <w:pPr>
        <w:ind w:left="1685" w:hanging="420"/>
      </w:pPr>
    </w:lvl>
    <w:lvl w:ilvl="2" w:tentative="0">
      <w:start w:val="1"/>
      <w:numFmt w:val="lowerRoman"/>
      <w:lvlText w:val="%3."/>
      <w:lvlJc w:val="right"/>
      <w:pPr>
        <w:ind w:left="2105" w:hanging="420"/>
      </w:pPr>
    </w:lvl>
    <w:lvl w:ilvl="3" w:tentative="0">
      <w:start w:val="1"/>
      <w:numFmt w:val="decimal"/>
      <w:lvlText w:val="%4."/>
      <w:lvlJc w:val="left"/>
      <w:pPr>
        <w:ind w:left="2525" w:hanging="420"/>
      </w:pPr>
    </w:lvl>
    <w:lvl w:ilvl="4" w:tentative="0">
      <w:start w:val="1"/>
      <w:numFmt w:val="lowerLetter"/>
      <w:lvlText w:val="%5)"/>
      <w:lvlJc w:val="left"/>
      <w:pPr>
        <w:ind w:left="2945" w:hanging="420"/>
      </w:pPr>
    </w:lvl>
    <w:lvl w:ilvl="5" w:tentative="0">
      <w:start w:val="1"/>
      <w:numFmt w:val="lowerRoman"/>
      <w:lvlText w:val="%6."/>
      <w:lvlJc w:val="right"/>
      <w:pPr>
        <w:ind w:left="3365" w:hanging="420"/>
      </w:pPr>
    </w:lvl>
    <w:lvl w:ilvl="6" w:tentative="0">
      <w:start w:val="1"/>
      <w:numFmt w:val="decimal"/>
      <w:lvlText w:val="%7."/>
      <w:lvlJc w:val="left"/>
      <w:pPr>
        <w:ind w:left="3785" w:hanging="420"/>
      </w:pPr>
    </w:lvl>
    <w:lvl w:ilvl="7" w:tentative="0">
      <w:start w:val="1"/>
      <w:numFmt w:val="lowerLetter"/>
      <w:lvlText w:val="%8)"/>
      <w:lvlJc w:val="left"/>
      <w:pPr>
        <w:ind w:left="4205" w:hanging="420"/>
      </w:pPr>
    </w:lvl>
    <w:lvl w:ilvl="8" w:tentative="0">
      <w:start w:val="1"/>
      <w:numFmt w:val="lowerRoman"/>
      <w:lvlText w:val="%9."/>
      <w:lvlJc w:val="right"/>
      <w:pPr>
        <w:ind w:left="4625"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009B"/>
    <w:rsid w:val="000B16D4"/>
    <w:rsid w:val="000C4D90"/>
    <w:rsid w:val="000D3159"/>
    <w:rsid w:val="000D63BE"/>
    <w:rsid w:val="001250CF"/>
    <w:rsid w:val="00127607"/>
    <w:rsid w:val="001B77D3"/>
    <w:rsid w:val="001D02D2"/>
    <w:rsid w:val="00234E98"/>
    <w:rsid w:val="0024513A"/>
    <w:rsid w:val="00266BB0"/>
    <w:rsid w:val="00292A7C"/>
    <w:rsid w:val="002A07F8"/>
    <w:rsid w:val="002A2F80"/>
    <w:rsid w:val="002F5FFD"/>
    <w:rsid w:val="00305A13"/>
    <w:rsid w:val="00347727"/>
    <w:rsid w:val="003679DB"/>
    <w:rsid w:val="00384B65"/>
    <w:rsid w:val="003B3946"/>
    <w:rsid w:val="00407E8A"/>
    <w:rsid w:val="00414DC7"/>
    <w:rsid w:val="00431E62"/>
    <w:rsid w:val="004B5EE5"/>
    <w:rsid w:val="005100AA"/>
    <w:rsid w:val="0060355A"/>
    <w:rsid w:val="00636825"/>
    <w:rsid w:val="006B40AE"/>
    <w:rsid w:val="006E53D7"/>
    <w:rsid w:val="006F1D76"/>
    <w:rsid w:val="00705F80"/>
    <w:rsid w:val="00713854"/>
    <w:rsid w:val="00727BDB"/>
    <w:rsid w:val="007A3616"/>
    <w:rsid w:val="007C4BF5"/>
    <w:rsid w:val="008208EE"/>
    <w:rsid w:val="00847227"/>
    <w:rsid w:val="00871053"/>
    <w:rsid w:val="008C6F09"/>
    <w:rsid w:val="008D6D3F"/>
    <w:rsid w:val="00964B68"/>
    <w:rsid w:val="009A1661"/>
    <w:rsid w:val="009D2B19"/>
    <w:rsid w:val="00A73E0C"/>
    <w:rsid w:val="00AA0F31"/>
    <w:rsid w:val="00AB179E"/>
    <w:rsid w:val="00AC2C0A"/>
    <w:rsid w:val="00B949E0"/>
    <w:rsid w:val="00BF2851"/>
    <w:rsid w:val="00C4442E"/>
    <w:rsid w:val="00C63CE2"/>
    <w:rsid w:val="00CC1EA9"/>
    <w:rsid w:val="00D66FF3"/>
    <w:rsid w:val="00DE7F91"/>
    <w:rsid w:val="00E1009B"/>
    <w:rsid w:val="00EA51A1"/>
    <w:rsid w:val="00F14A26"/>
    <w:rsid w:val="00F539D7"/>
    <w:rsid w:val="00F6441D"/>
    <w:rsid w:val="00F9239E"/>
    <w:rsid w:val="019F3D26"/>
    <w:rsid w:val="076E1945"/>
    <w:rsid w:val="189C55EE"/>
    <w:rsid w:val="1B6A3857"/>
    <w:rsid w:val="21791C24"/>
    <w:rsid w:val="246A100E"/>
    <w:rsid w:val="282F58BB"/>
    <w:rsid w:val="2F742EDB"/>
    <w:rsid w:val="3FBE03AE"/>
    <w:rsid w:val="4EBA153F"/>
    <w:rsid w:val="52160F33"/>
    <w:rsid w:val="533D7F0E"/>
    <w:rsid w:val="63986E22"/>
    <w:rsid w:val="73287CD8"/>
    <w:rsid w:val="73A55FA1"/>
    <w:rsid w:val="7E0D094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3"/>
    <w:qFormat/>
    <w:uiPriority w:val="9"/>
    <w:pPr>
      <w:keepNext/>
      <w:keepLines/>
      <w:spacing w:before="340" w:after="330" w:line="578" w:lineRule="auto"/>
      <w:outlineLvl w:val="0"/>
    </w:pPr>
    <w:rPr>
      <w:b/>
      <w:bCs/>
      <w:kern w:val="44"/>
      <w:sz w:val="44"/>
      <w:szCs w:val="44"/>
    </w:rPr>
  </w:style>
  <w:style w:type="character" w:default="1" w:styleId="7">
    <w:name w:val="Default Paragraph Font"/>
    <w:semiHidden/>
    <w:unhideWhenUsed/>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footer"/>
    <w:basedOn w:val="1"/>
    <w:link w:val="19"/>
    <w:unhideWhenUsed/>
    <w:qFormat/>
    <w:uiPriority w:val="99"/>
    <w:pPr>
      <w:tabs>
        <w:tab w:val="center" w:pos="4153"/>
        <w:tab w:val="right" w:pos="8306"/>
      </w:tabs>
      <w:snapToGrid w:val="0"/>
      <w:jc w:val="left"/>
    </w:pPr>
    <w:rPr>
      <w:sz w:val="18"/>
      <w:szCs w:val="18"/>
    </w:rPr>
  </w:style>
  <w:style w:type="paragraph" w:styleId="4">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character" w:styleId="8">
    <w:name w:val="Strong"/>
    <w:qFormat/>
    <w:uiPriority w:val="0"/>
    <w:rPr>
      <w:b/>
      <w:bCs/>
    </w:rPr>
  </w:style>
  <w:style w:type="paragraph" w:customStyle="1" w:styleId="9">
    <w:name w:val="中文作者"/>
    <w:qFormat/>
    <w:uiPriority w:val="99"/>
    <w:pPr>
      <w:spacing w:before="240"/>
      <w:ind w:left="300" w:leftChars="300" w:right="300" w:rightChars="300"/>
      <w:jc w:val="center"/>
    </w:pPr>
    <w:rPr>
      <w:rFonts w:ascii="Times New Roman" w:hAnsi="Times New Roman" w:eastAsia="华文仿宋" w:cs="Times New Roman"/>
      <w:kern w:val="2"/>
      <w:sz w:val="28"/>
      <w:szCs w:val="28"/>
      <w:lang w:val="en-US" w:eastAsia="zh-CN" w:bidi="ar-SA"/>
    </w:rPr>
  </w:style>
  <w:style w:type="paragraph" w:customStyle="1" w:styleId="10">
    <w:name w:val="中文关键词"/>
    <w:qFormat/>
    <w:uiPriority w:val="99"/>
    <w:pPr>
      <w:ind w:left="454" w:right="454"/>
    </w:pPr>
    <w:rPr>
      <w:rFonts w:ascii="Times New Roman" w:hAnsi="Times New Roman" w:eastAsia="宋体" w:cs="Times New Roman"/>
      <w:kern w:val="2"/>
      <w:sz w:val="18"/>
      <w:szCs w:val="18"/>
      <w:lang w:val="en-US" w:eastAsia="zh-CN" w:bidi="ar-SA"/>
    </w:rPr>
  </w:style>
  <w:style w:type="paragraph" w:customStyle="1" w:styleId="11">
    <w:name w:val="中文摘要"/>
    <w:qFormat/>
    <w:uiPriority w:val="99"/>
    <w:pPr>
      <w:spacing w:beforeLines="100"/>
      <w:ind w:left="454" w:right="454"/>
    </w:pPr>
    <w:rPr>
      <w:rFonts w:ascii="Times New Roman" w:hAnsi="Times New Roman" w:eastAsia="宋体" w:cs="Times New Roman"/>
      <w:kern w:val="2"/>
      <w:sz w:val="18"/>
      <w:szCs w:val="18"/>
      <w:lang w:val="en-US" w:eastAsia="zh-CN" w:bidi="ar-SA"/>
    </w:rPr>
  </w:style>
  <w:style w:type="paragraph" w:customStyle="1" w:styleId="12">
    <w:name w:val="中文作者单位"/>
    <w:qFormat/>
    <w:uiPriority w:val="99"/>
    <w:pPr>
      <w:jc w:val="center"/>
    </w:pPr>
    <w:rPr>
      <w:rFonts w:ascii="Calibri" w:hAnsi="Calibri" w:eastAsia="宋体" w:cs="Calibri"/>
      <w:kern w:val="2"/>
      <w:sz w:val="15"/>
      <w:szCs w:val="15"/>
      <w:lang w:val="en-US" w:eastAsia="zh-CN" w:bidi="ar-SA"/>
    </w:rPr>
  </w:style>
  <w:style w:type="paragraph" w:customStyle="1" w:styleId="13">
    <w:name w:val="一级标题"/>
    <w:qFormat/>
    <w:uiPriority w:val="99"/>
    <w:pPr>
      <w:spacing w:before="240" w:after="240"/>
      <w:outlineLvl w:val="0"/>
    </w:pPr>
    <w:rPr>
      <w:rFonts w:ascii="Times New Roman" w:hAnsi="Times New Roman" w:eastAsia="宋体" w:cs="Times New Roman"/>
      <w:kern w:val="2"/>
      <w:sz w:val="24"/>
      <w:szCs w:val="24"/>
      <w:lang w:val="en-US" w:eastAsia="zh-CN" w:bidi="ar-SA"/>
    </w:rPr>
  </w:style>
  <w:style w:type="paragraph" w:customStyle="1" w:styleId="14">
    <w:name w:val="二级标题"/>
    <w:qFormat/>
    <w:uiPriority w:val="99"/>
    <w:pPr>
      <w:tabs>
        <w:tab w:val="left" w:pos="720"/>
      </w:tabs>
      <w:spacing w:before="160" w:after="160"/>
      <w:outlineLvl w:val="1"/>
    </w:pPr>
    <w:rPr>
      <w:rFonts w:ascii="Times New Roman" w:hAnsi="Times New Roman" w:eastAsia="黑体" w:cs="Times New Roman"/>
      <w:kern w:val="2"/>
      <w:sz w:val="21"/>
      <w:szCs w:val="21"/>
      <w:lang w:val="en-US" w:eastAsia="zh-CN" w:bidi="ar-SA"/>
    </w:rPr>
  </w:style>
  <w:style w:type="paragraph" w:customStyle="1" w:styleId="15">
    <w:name w:val="三级标题"/>
    <w:qFormat/>
    <w:uiPriority w:val="99"/>
    <w:pPr>
      <w:tabs>
        <w:tab w:val="left" w:pos="720"/>
      </w:tabs>
      <w:outlineLvl w:val="3"/>
    </w:pPr>
    <w:rPr>
      <w:rFonts w:ascii="Times New Roman" w:hAnsi="Times New Roman" w:eastAsia="黑体" w:cs="Times New Roman"/>
      <w:kern w:val="2"/>
      <w:sz w:val="21"/>
      <w:szCs w:val="21"/>
      <w:lang w:val="en-US" w:eastAsia="zh-CN" w:bidi="ar-SA"/>
    </w:rPr>
  </w:style>
  <w:style w:type="paragraph" w:customStyle="1" w:styleId="16">
    <w:name w:val="四级标题"/>
    <w:qFormat/>
    <w:uiPriority w:val="99"/>
    <w:pPr>
      <w:ind w:firstLine="200" w:firstLineChars="200"/>
      <w:outlineLvl w:val="4"/>
    </w:pPr>
    <w:rPr>
      <w:rFonts w:ascii="Times New Roman" w:hAnsi="Times New Roman" w:eastAsia="楷体_GB2312" w:cs="Times New Roman"/>
      <w:kern w:val="2"/>
      <w:sz w:val="21"/>
      <w:szCs w:val="21"/>
      <w:lang w:val="en-US" w:eastAsia="zh-CN" w:bidi="ar-SA"/>
    </w:rPr>
  </w:style>
  <w:style w:type="paragraph" w:customStyle="1" w:styleId="17">
    <w:name w:val="表题"/>
    <w:qFormat/>
    <w:uiPriority w:val="99"/>
    <w:pPr>
      <w:jc w:val="center"/>
    </w:pPr>
    <w:rPr>
      <w:rFonts w:ascii="Times New Roman" w:hAnsi="Times New Roman" w:eastAsia="黑体" w:cs="Times New Roman"/>
      <w:b/>
      <w:bCs/>
      <w:kern w:val="2"/>
      <w:sz w:val="18"/>
      <w:szCs w:val="18"/>
      <w:lang w:val="en-US" w:eastAsia="zh-CN" w:bidi="ar-SA"/>
    </w:rPr>
  </w:style>
  <w:style w:type="character" w:customStyle="1" w:styleId="18">
    <w:name w:val="页眉 字符"/>
    <w:basedOn w:val="7"/>
    <w:link w:val="4"/>
    <w:qFormat/>
    <w:uiPriority w:val="99"/>
    <w:rPr>
      <w:sz w:val="18"/>
      <w:szCs w:val="18"/>
    </w:rPr>
  </w:style>
  <w:style w:type="character" w:customStyle="1" w:styleId="19">
    <w:name w:val="页脚 字符"/>
    <w:basedOn w:val="7"/>
    <w:link w:val="3"/>
    <w:qFormat/>
    <w:uiPriority w:val="99"/>
    <w:rPr>
      <w:sz w:val="18"/>
      <w:szCs w:val="18"/>
    </w:rPr>
  </w:style>
  <w:style w:type="paragraph" w:customStyle="1" w:styleId="20">
    <w:name w:val="2单位"/>
    <w:next w:val="1"/>
    <w:qFormat/>
    <w:uiPriority w:val="0"/>
    <w:pPr>
      <w:jc w:val="center"/>
    </w:pPr>
    <w:rPr>
      <w:rFonts w:ascii="Times New Roman" w:hAnsi="Times New Roman" w:eastAsia="宋体" w:cs="Times New Roman"/>
      <w:sz w:val="18"/>
      <w:lang w:val="en-US" w:eastAsia="zh-CN" w:bidi="ar-SA"/>
    </w:rPr>
  </w:style>
  <w:style w:type="paragraph" w:customStyle="1" w:styleId="21">
    <w:name w:val="ywrm"/>
    <w:basedOn w:val="1"/>
    <w:qFormat/>
    <w:uiPriority w:val="0"/>
    <w:pPr>
      <w:widowControl/>
      <w:spacing w:line="360" w:lineRule="exact"/>
      <w:jc w:val="center"/>
    </w:pPr>
    <w:rPr>
      <w:rFonts w:ascii="Times New Roman" w:hAnsi="Times New Roman" w:eastAsia="宋体" w:cs="Times New Roman"/>
      <w:bCs/>
      <w:i/>
      <w:iCs/>
      <w:kern w:val="0"/>
      <w:szCs w:val="20"/>
    </w:rPr>
  </w:style>
  <w:style w:type="paragraph" w:customStyle="1" w:styleId="22">
    <w:name w:val="5二级标题"/>
    <w:qFormat/>
    <w:uiPriority w:val="0"/>
    <w:pPr>
      <w:tabs>
        <w:tab w:val="left" w:pos="3096"/>
      </w:tabs>
    </w:pPr>
    <w:rPr>
      <w:rFonts w:ascii="宋体" w:hAnsi="宋体" w:eastAsia="宋体" w:cs="Times New Roman"/>
      <w:sz w:val="21"/>
      <w:szCs w:val="21"/>
      <w:lang w:val="en-US" w:eastAsia="zh-CN" w:bidi="ar-SA"/>
    </w:rPr>
  </w:style>
  <w:style w:type="paragraph" w:customStyle="1" w:styleId="23">
    <w:name w:val="7表题"/>
    <w:qFormat/>
    <w:uiPriority w:val="0"/>
    <w:pPr>
      <w:jc w:val="center"/>
    </w:pPr>
    <w:rPr>
      <w:rFonts w:ascii="Times New Roman" w:hAnsi="Times New Roman" w:eastAsia="黑体" w:cs="Times New Roman"/>
      <w:sz w:val="18"/>
      <w:lang w:val="en-US" w:eastAsia="zh-CN" w:bidi="ar-SA"/>
    </w:rPr>
  </w:style>
  <w:style w:type="paragraph" w:customStyle="1" w:styleId="24">
    <w:name w:val="图题"/>
    <w:qFormat/>
    <w:uiPriority w:val="99"/>
    <w:pPr>
      <w:jc w:val="center"/>
    </w:pPr>
    <w:rPr>
      <w:rFonts w:ascii="Times New Roman" w:hAnsi="Times New Roman" w:eastAsia="黑体" w:cs="Times New Roman"/>
      <w:kern w:val="2"/>
      <w:sz w:val="18"/>
      <w:szCs w:val="18"/>
      <w:lang w:val="en-US" w:eastAsia="zh-CN" w:bidi="ar-SA"/>
    </w:rPr>
  </w:style>
  <w:style w:type="paragraph" w:customStyle="1" w:styleId="25">
    <w:name w:val="参考文献标题"/>
    <w:qFormat/>
    <w:uiPriority w:val="99"/>
    <w:rPr>
      <w:rFonts w:ascii="Times New Roman" w:hAnsi="Times New Roman" w:eastAsia="黑体" w:cs="Times New Roman"/>
      <w:kern w:val="2"/>
      <w:sz w:val="21"/>
      <w:szCs w:val="21"/>
      <w:lang w:val="en-US" w:eastAsia="zh-CN" w:bidi="ar-SA"/>
    </w:rPr>
  </w:style>
  <w:style w:type="paragraph" w:customStyle="1" w:styleId="26">
    <w:name w:val="参考文献正文"/>
    <w:qFormat/>
    <w:uiPriority w:val="99"/>
    <w:pPr>
      <w:ind w:left="200" w:hanging="200" w:hangingChars="200"/>
      <w:jc w:val="both"/>
    </w:pPr>
    <w:rPr>
      <w:rFonts w:ascii="Times New Roman" w:hAnsi="Times New Roman" w:eastAsia="宋体" w:cs="Times New Roman"/>
      <w:kern w:val="2"/>
      <w:sz w:val="16"/>
      <w:szCs w:val="16"/>
      <w:lang w:val="en-US" w:eastAsia="zh-CN" w:bidi="ar-SA"/>
    </w:rPr>
  </w:style>
  <w:style w:type="paragraph" w:customStyle="1" w:styleId="27">
    <w:name w:val="英文标题"/>
    <w:basedOn w:val="2"/>
    <w:qFormat/>
    <w:uiPriority w:val="99"/>
    <w:pPr>
      <w:spacing w:before="600" w:after="240" w:line="250" w:lineRule="auto"/>
    </w:pPr>
    <w:rPr>
      <w:rFonts w:eastAsia="黑体"/>
      <w:kern w:val="0"/>
      <w:sz w:val="28"/>
      <w:szCs w:val="28"/>
    </w:rPr>
  </w:style>
  <w:style w:type="paragraph" w:customStyle="1" w:styleId="28">
    <w:name w:val="英文作者"/>
    <w:qFormat/>
    <w:uiPriority w:val="99"/>
    <w:pPr>
      <w:spacing w:before="284"/>
      <w:ind w:left="300" w:leftChars="300" w:right="300" w:rightChars="300"/>
      <w:jc w:val="center"/>
    </w:pPr>
    <w:rPr>
      <w:rFonts w:ascii="Times New Roman" w:hAnsi="Times New Roman" w:eastAsia="宋体" w:cs="Times New Roman"/>
      <w:kern w:val="2"/>
      <w:sz w:val="21"/>
      <w:szCs w:val="21"/>
      <w:lang w:val="en-US" w:eastAsia="zh-CN" w:bidi="ar-SA"/>
    </w:rPr>
  </w:style>
  <w:style w:type="paragraph" w:customStyle="1" w:styleId="29">
    <w:name w:val="英文作者单位"/>
    <w:qFormat/>
    <w:uiPriority w:val="99"/>
    <w:pPr>
      <w:spacing w:before="170"/>
      <w:jc w:val="center"/>
    </w:pPr>
    <w:rPr>
      <w:rFonts w:ascii="Times New Roman" w:hAnsi="Times New Roman" w:eastAsia="宋体" w:cs="Times New Roman"/>
      <w:kern w:val="2"/>
      <w:sz w:val="16"/>
      <w:szCs w:val="16"/>
      <w:lang w:val="en-US" w:eastAsia="zh-CN" w:bidi="ar-SA"/>
    </w:rPr>
  </w:style>
  <w:style w:type="paragraph" w:customStyle="1" w:styleId="30">
    <w:name w:val="英文摘要"/>
    <w:qFormat/>
    <w:uiPriority w:val="99"/>
    <w:pPr>
      <w:spacing w:beforeLines="100"/>
    </w:pPr>
    <w:rPr>
      <w:rFonts w:ascii="Times New Roman" w:hAnsi="Times New Roman" w:eastAsia="宋体" w:cs="Times New Roman"/>
      <w:kern w:val="2"/>
      <w:sz w:val="21"/>
      <w:szCs w:val="21"/>
      <w:lang w:val="en-US" w:eastAsia="zh-CN" w:bidi="ar-SA"/>
    </w:rPr>
  </w:style>
  <w:style w:type="paragraph" w:customStyle="1" w:styleId="31">
    <w:name w:val="表身"/>
    <w:qFormat/>
    <w:uiPriority w:val="99"/>
    <w:pPr>
      <w:jc w:val="center"/>
    </w:pPr>
    <w:rPr>
      <w:rFonts w:ascii="Times New Roman" w:hAnsi="Times New Roman" w:eastAsia="宋体" w:cs="Times New Roman"/>
      <w:kern w:val="2"/>
      <w:sz w:val="16"/>
      <w:szCs w:val="16"/>
      <w:lang w:val="en-US" w:eastAsia="zh-CN" w:bidi="ar-SA"/>
    </w:rPr>
  </w:style>
  <w:style w:type="paragraph" w:customStyle="1" w:styleId="32">
    <w:name w:val="英文表题"/>
    <w:basedOn w:val="1"/>
    <w:qFormat/>
    <w:uiPriority w:val="99"/>
    <w:pPr>
      <w:ind w:firstLine="200" w:firstLineChars="200"/>
    </w:pPr>
    <w:rPr>
      <w:rFonts w:eastAsia="宋体"/>
      <w:sz w:val="16"/>
      <w:szCs w:val="16"/>
    </w:rPr>
  </w:style>
  <w:style w:type="character" w:customStyle="1" w:styleId="33">
    <w:name w:val="标题 1 字符"/>
    <w:basedOn w:val="7"/>
    <w:link w:val="2"/>
    <w:qFormat/>
    <w:uiPriority w:val="9"/>
    <w:rPr>
      <w:b/>
      <w:bCs/>
      <w:kern w:val="44"/>
      <w:sz w:val="44"/>
      <w:szCs w:val="44"/>
    </w:rPr>
  </w:style>
  <w:style w:type="paragraph" w:customStyle="1" w:styleId="34">
    <w:name w:val="8参考文献"/>
    <w:qFormat/>
    <w:uiPriority w:val="0"/>
    <w:pPr>
      <w:ind w:left="250" w:hanging="250" w:hangingChars="250"/>
      <w:jc w:val="both"/>
    </w:pPr>
    <w:rPr>
      <w:rFonts w:ascii="Times New Roman" w:hAnsi="Times New Roman" w:eastAsia="宋体" w:cs="Times New Roman"/>
      <w:sz w:val="18"/>
      <w:lang w:val="en-US" w:eastAsia="zh-CN" w:bidi="ar-SA"/>
    </w:rPr>
  </w:style>
  <w:style w:type="paragraph" w:styleId="35">
    <w:name w:val="List Paragraph"/>
    <w:basedOn w:val="1"/>
    <w:qFormat/>
    <w:uiPriority w:val="34"/>
    <w:pPr>
      <w:ind w:firstLine="420" w:firstLineChars="200"/>
    </w:pPr>
  </w:style>
  <w:style w:type="paragraph" w:customStyle="1" w:styleId="36">
    <w:name w:val="9正文文字"/>
    <w:qFormat/>
    <w:uiPriority w:val="0"/>
    <w:pPr>
      <w:ind w:firstLine="200" w:firstLineChars="200"/>
      <w:jc w:val="both"/>
    </w:pPr>
    <w:rPr>
      <w:rFonts w:ascii="Times New Roman"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emf"/><Relationship Id="rId6" Type="http://schemas.openxmlformats.org/officeDocument/2006/relationships/oleObject" Target="embeddings/oleObject2.bin"/><Relationship Id="rId5" Type="http://schemas.openxmlformats.org/officeDocument/2006/relationships/image" Target="media/image1.wmf"/><Relationship Id="rId4" Type="http://schemas.openxmlformats.org/officeDocument/2006/relationships/oleObject" Target="embeddings/oleObject1.bin"/><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510</Words>
  <Characters>2907</Characters>
  <Lines>24</Lines>
  <Paragraphs>6</Paragraphs>
  <TotalTime>11</TotalTime>
  <ScaleCrop>false</ScaleCrop>
  <LinksUpToDate>false</LinksUpToDate>
  <CharactersWithSpaces>3411</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2021-08-17T02:09:00Z</dcterms:created>
  <dc:creator>Wu Zixuan</dc:creator>
  <cp:lastModifiedBy>陈衡军</cp:lastModifiedBy>
  <dcterms:modified xsi:type="dcterms:W3CDTF">2021-08-28T03:48:19Z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238E0ED30D1F40B791163DC39F817228</vt:lpwstr>
  </property>
</Properties>
</file>